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Layout w:type="fixed"/>
        <w:tblCellMar>
          <w:left w:w="120" w:type="dxa"/>
          <w:right w:w="120" w:type="dxa"/>
        </w:tblCellMar>
        <w:tblLook w:val="0000"/>
      </w:tblPr>
      <w:tblGrid>
        <w:gridCol w:w="10800"/>
      </w:tblGrid>
      <w:tr w:rsidR="003F735C" w:rsidTr="00A0076A">
        <w:tc>
          <w:tcPr>
            <w:tcW w:w="10800" w:type="dxa"/>
          </w:tcPr>
          <w:p w:rsidR="003F735C" w:rsidRDefault="00C17414" w:rsidP="00C17414">
            <w:r>
              <w:t xml:space="preserve">                                                                               </w:t>
            </w:r>
            <w:r w:rsidR="003F735C">
              <w:rPr>
                <w:b/>
                <w:sz w:val="28"/>
              </w:rPr>
              <w:t>Contra Costa College</w:t>
            </w:r>
          </w:p>
        </w:tc>
      </w:tr>
    </w:tbl>
    <w:p w:rsidR="003F735C" w:rsidRDefault="003F735C" w:rsidP="003F735C">
      <w:pPr>
        <w:rPr>
          <w:vanish/>
        </w:rPr>
      </w:pPr>
    </w:p>
    <w:tbl>
      <w:tblPr>
        <w:tblW w:w="0" w:type="auto"/>
        <w:tblInd w:w="120" w:type="dxa"/>
        <w:tblLayout w:type="fixed"/>
        <w:tblCellMar>
          <w:left w:w="120" w:type="dxa"/>
          <w:right w:w="120" w:type="dxa"/>
        </w:tblCellMar>
        <w:tblLook w:val="0000"/>
      </w:tblPr>
      <w:tblGrid>
        <w:gridCol w:w="10800"/>
      </w:tblGrid>
      <w:tr w:rsidR="003F735C" w:rsidTr="00A0076A">
        <w:tc>
          <w:tcPr>
            <w:tcW w:w="10800" w:type="dxa"/>
          </w:tcPr>
          <w:p w:rsidR="003F735C" w:rsidRPr="00D8025E" w:rsidRDefault="003F735C" w:rsidP="00A0076A">
            <w:pPr>
              <w:jc w:val="center"/>
              <w:rPr>
                <w:sz w:val="24"/>
                <w:szCs w:val="24"/>
              </w:rPr>
            </w:pPr>
            <w:r w:rsidRPr="00D8025E">
              <w:rPr>
                <w:b/>
                <w:sz w:val="24"/>
                <w:szCs w:val="24"/>
              </w:rPr>
              <w:t>Course Outline</w:t>
            </w:r>
          </w:p>
        </w:tc>
      </w:tr>
    </w:tbl>
    <w:p w:rsidR="003F735C" w:rsidRPr="00DC3549" w:rsidRDefault="003F735C" w:rsidP="003F735C">
      <w:pPr>
        <w:spacing w:line="215" w:lineRule="auto"/>
        <w:jc w:val="center"/>
        <w:rPr>
          <w:b/>
        </w:rPr>
      </w:pPr>
    </w:p>
    <w:tbl>
      <w:tblPr>
        <w:tblW w:w="0" w:type="auto"/>
        <w:tblInd w:w="120" w:type="dxa"/>
        <w:tblLayout w:type="fixed"/>
        <w:tblCellMar>
          <w:left w:w="120" w:type="dxa"/>
          <w:right w:w="120" w:type="dxa"/>
        </w:tblCellMar>
        <w:tblLook w:val="0000"/>
      </w:tblPr>
      <w:tblGrid>
        <w:gridCol w:w="2700"/>
        <w:gridCol w:w="4230"/>
        <w:gridCol w:w="2790"/>
        <w:gridCol w:w="1080"/>
      </w:tblGrid>
      <w:tr w:rsidR="003F735C" w:rsidRPr="00DC3549" w:rsidTr="00A0076A">
        <w:trPr>
          <w:trHeight w:val="174"/>
        </w:trPr>
        <w:tc>
          <w:tcPr>
            <w:tcW w:w="2700" w:type="dxa"/>
          </w:tcPr>
          <w:p w:rsidR="003F735C" w:rsidRPr="00DC3549" w:rsidRDefault="003F735C" w:rsidP="00A0076A">
            <w:pPr>
              <w:jc w:val="right"/>
              <w:rPr>
                <w:b/>
              </w:rPr>
            </w:pPr>
            <w:r w:rsidRPr="00DC3549">
              <w:rPr>
                <w:b/>
              </w:rPr>
              <w:t>Department &amp; Number</w:t>
            </w:r>
          </w:p>
        </w:tc>
        <w:tc>
          <w:tcPr>
            <w:tcW w:w="4230" w:type="dxa"/>
            <w:tcBorders>
              <w:bottom w:val="single" w:sz="6" w:space="0" w:color="000000"/>
            </w:tcBorders>
          </w:tcPr>
          <w:p w:rsidR="003F735C" w:rsidRPr="00DC3549" w:rsidRDefault="008F2855" w:rsidP="00A0076A">
            <w:pPr>
              <w:rPr>
                <w:b/>
              </w:rPr>
            </w:pPr>
            <w:r>
              <w:rPr>
                <w:b/>
              </w:rPr>
              <w:t>La Raza Studies 113</w:t>
            </w:r>
          </w:p>
        </w:tc>
        <w:tc>
          <w:tcPr>
            <w:tcW w:w="2790" w:type="dxa"/>
            <w:tcBorders>
              <w:right w:val="single" w:sz="6" w:space="0" w:color="000000"/>
            </w:tcBorders>
          </w:tcPr>
          <w:p w:rsidR="003F735C" w:rsidRPr="00DC3549" w:rsidRDefault="003F735C" w:rsidP="00A0076A">
            <w:pPr>
              <w:jc w:val="right"/>
              <w:rPr>
                <w:b/>
              </w:rPr>
            </w:pPr>
            <w:r w:rsidRPr="00DC3549">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3F735C" w:rsidRPr="00DC3549" w:rsidRDefault="003F735C" w:rsidP="00A0076A">
            <w:pPr>
              <w:rPr>
                <w:b/>
              </w:rPr>
            </w:pPr>
            <w:r w:rsidRPr="00DC3549">
              <w:rPr>
                <w:b/>
              </w:rPr>
              <w:t>18</w:t>
            </w:r>
          </w:p>
        </w:tc>
      </w:tr>
      <w:tr w:rsidR="003F735C" w:rsidRPr="00DC3549" w:rsidTr="00A0076A">
        <w:trPr>
          <w:trHeight w:val="138"/>
        </w:trPr>
        <w:tc>
          <w:tcPr>
            <w:tcW w:w="2700" w:type="dxa"/>
          </w:tcPr>
          <w:p w:rsidR="003F735C" w:rsidRPr="00DC3549" w:rsidRDefault="003F735C" w:rsidP="00A0076A">
            <w:pPr>
              <w:jc w:val="right"/>
              <w:rPr>
                <w:b/>
              </w:rPr>
            </w:pPr>
            <w:r w:rsidRPr="00DC3549">
              <w:rPr>
                <w:b/>
              </w:rPr>
              <w:t>Course Title</w:t>
            </w:r>
          </w:p>
        </w:tc>
        <w:tc>
          <w:tcPr>
            <w:tcW w:w="4230" w:type="dxa"/>
            <w:tcBorders>
              <w:top w:val="single" w:sz="6" w:space="0" w:color="000000"/>
            </w:tcBorders>
          </w:tcPr>
          <w:p w:rsidR="003F735C" w:rsidRPr="00DC3549" w:rsidRDefault="00DC3549" w:rsidP="00A0076A">
            <w:pPr>
              <w:rPr>
                <w:b/>
              </w:rPr>
            </w:pPr>
            <w:r w:rsidRPr="00DC3549">
              <w:rPr>
                <w:b/>
              </w:rPr>
              <w:t>Introduction to Analysis of American  Political Institutions</w:t>
            </w:r>
            <w:r w:rsidR="003F735C" w:rsidRPr="00DC3549">
              <w:rPr>
                <w:b/>
              </w:rPr>
              <w:t xml:space="preserve">           </w:t>
            </w:r>
          </w:p>
        </w:tc>
        <w:tc>
          <w:tcPr>
            <w:tcW w:w="2790" w:type="dxa"/>
            <w:tcBorders>
              <w:right w:val="single" w:sz="6" w:space="0" w:color="000000"/>
            </w:tcBorders>
          </w:tcPr>
          <w:p w:rsidR="003F735C" w:rsidRPr="00DC3549" w:rsidRDefault="003F735C" w:rsidP="00A0076A">
            <w:pPr>
              <w:jc w:val="right"/>
              <w:rPr>
                <w:b/>
              </w:rPr>
            </w:pPr>
            <w:r w:rsidRPr="00DC3549">
              <w:rPr>
                <w:b/>
              </w:rPr>
              <w:t>Lecture Hours</w:t>
            </w:r>
          </w:p>
        </w:tc>
        <w:tc>
          <w:tcPr>
            <w:tcW w:w="1080" w:type="dxa"/>
            <w:tcBorders>
              <w:top w:val="single" w:sz="6" w:space="0" w:color="000000"/>
              <w:left w:val="single" w:sz="6" w:space="0" w:color="000000"/>
              <w:bottom w:val="single" w:sz="6" w:space="0" w:color="000000"/>
              <w:right w:val="single" w:sz="6" w:space="0" w:color="000000"/>
            </w:tcBorders>
          </w:tcPr>
          <w:p w:rsidR="003F735C" w:rsidRPr="00DC3549" w:rsidRDefault="00105309" w:rsidP="00A0076A">
            <w:pPr>
              <w:rPr>
                <w:b/>
              </w:rPr>
            </w:pPr>
            <w:r>
              <w:rPr>
                <w:b/>
              </w:rPr>
              <w:t>3</w:t>
            </w:r>
          </w:p>
        </w:tc>
      </w:tr>
      <w:tr w:rsidR="003F735C" w:rsidRPr="00DC3549" w:rsidTr="00A0076A">
        <w:tc>
          <w:tcPr>
            <w:tcW w:w="2700" w:type="dxa"/>
          </w:tcPr>
          <w:p w:rsidR="003F735C" w:rsidRPr="00DC3549" w:rsidRDefault="003F735C" w:rsidP="00A0076A">
            <w:pPr>
              <w:jc w:val="right"/>
              <w:rPr>
                <w:b/>
              </w:rPr>
            </w:pPr>
            <w:r w:rsidRPr="00DC3549">
              <w:rPr>
                <w:b/>
              </w:rPr>
              <w:t>Prerequisite</w:t>
            </w:r>
          </w:p>
        </w:tc>
        <w:tc>
          <w:tcPr>
            <w:tcW w:w="4230" w:type="dxa"/>
            <w:tcBorders>
              <w:top w:val="single" w:sz="6" w:space="0" w:color="000000"/>
              <w:bottom w:val="single" w:sz="4" w:space="0" w:color="auto"/>
            </w:tcBorders>
          </w:tcPr>
          <w:p w:rsidR="003F735C" w:rsidRPr="00DC3549" w:rsidRDefault="008F2855" w:rsidP="00A0076A">
            <w:pPr>
              <w:rPr>
                <w:b/>
              </w:rPr>
            </w:pPr>
            <w:r>
              <w:rPr>
                <w:b/>
              </w:rPr>
              <w:t>None</w:t>
            </w:r>
          </w:p>
        </w:tc>
        <w:tc>
          <w:tcPr>
            <w:tcW w:w="2790" w:type="dxa"/>
            <w:tcBorders>
              <w:right w:val="single" w:sz="6" w:space="0" w:color="000000"/>
            </w:tcBorders>
          </w:tcPr>
          <w:p w:rsidR="003F735C" w:rsidRPr="00DC3549" w:rsidRDefault="003F735C" w:rsidP="00A0076A">
            <w:pPr>
              <w:jc w:val="right"/>
              <w:rPr>
                <w:b/>
              </w:rPr>
            </w:pPr>
            <w:r w:rsidRPr="00DC3549">
              <w:rPr>
                <w:b/>
              </w:rPr>
              <w:t>Lab Hours</w:t>
            </w:r>
          </w:p>
        </w:tc>
        <w:tc>
          <w:tcPr>
            <w:tcW w:w="1080" w:type="dxa"/>
            <w:tcBorders>
              <w:top w:val="single" w:sz="6" w:space="0" w:color="000000"/>
              <w:left w:val="single" w:sz="6" w:space="0" w:color="000000"/>
              <w:bottom w:val="single" w:sz="6" w:space="0" w:color="000000"/>
              <w:right w:val="single" w:sz="6" w:space="0" w:color="000000"/>
            </w:tcBorders>
          </w:tcPr>
          <w:p w:rsidR="003F735C" w:rsidRPr="00DC3549" w:rsidRDefault="00DC3549" w:rsidP="00A0076A">
            <w:pPr>
              <w:rPr>
                <w:b/>
              </w:rPr>
            </w:pPr>
            <w:r w:rsidRPr="00DC3549">
              <w:rPr>
                <w:b/>
              </w:rPr>
              <w:t>0</w:t>
            </w:r>
          </w:p>
        </w:tc>
      </w:tr>
      <w:tr w:rsidR="003F735C" w:rsidRPr="00DC3549" w:rsidTr="00A0076A">
        <w:tc>
          <w:tcPr>
            <w:tcW w:w="2700" w:type="dxa"/>
          </w:tcPr>
          <w:p w:rsidR="003F735C" w:rsidRPr="00DC3549" w:rsidRDefault="003F735C" w:rsidP="00A0076A">
            <w:pPr>
              <w:jc w:val="right"/>
              <w:rPr>
                <w:b/>
              </w:rPr>
            </w:pPr>
            <w:r w:rsidRPr="00DC3549">
              <w:rPr>
                <w:b/>
              </w:rPr>
              <w:t xml:space="preserve">Challenge Policy                    </w:t>
            </w:r>
          </w:p>
        </w:tc>
        <w:tc>
          <w:tcPr>
            <w:tcW w:w="4230" w:type="dxa"/>
            <w:tcBorders>
              <w:bottom w:val="single" w:sz="6" w:space="0" w:color="000000"/>
            </w:tcBorders>
          </w:tcPr>
          <w:p w:rsidR="003F735C" w:rsidRPr="00DC3549" w:rsidRDefault="008F2855" w:rsidP="00A0076A">
            <w:pPr>
              <w:rPr>
                <w:b/>
              </w:rPr>
            </w:pPr>
            <w:r>
              <w:rPr>
                <w:b/>
              </w:rPr>
              <w:t>None</w:t>
            </w:r>
          </w:p>
        </w:tc>
        <w:tc>
          <w:tcPr>
            <w:tcW w:w="2790" w:type="dxa"/>
            <w:tcBorders>
              <w:right w:val="single" w:sz="6" w:space="0" w:color="000000"/>
            </w:tcBorders>
          </w:tcPr>
          <w:p w:rsidR="003F735C" w:rsidRPr="00DC3549" w:rsidRDefault="003F735C" w:rsidP="00A0076A">
            <w:pPr>
              <w:jc w:val="right"/>
              <w:rPr>
                <w:b/>
              </w:rPr>
            </w:pPr>
            <w:r w:rsidRPr="00DC3549">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3F735C" w:rsidRPr="00DC3549" w:rsidRDefault="00DC3549" w:rsidP="00A0076A">
            <w:pPr>
              <w:rPr>
                <w:b/>
              </w:rPr>
            </w:pPr>
            <w:r w:rsidRPr="00DC3549">
              <w:rPr>
                <w:b/>
              </w:rPr>
              <w:t>0</w:t>
            </w:r>
          </w:p>
        </w:tc>
      </w:tr>
      <w:tr w:rsidR="003F735C" w:rsidRPr="00DC3549" w:rsidTr="00A0076A">
        <w:tc>
          <w:tcPr>
            <w:tcW w:w="2700" w:type="dxa"/>
          </w:tcPr>
          <w:p w:rsidR="003F735C" w:rsidRPr="00DC3549" w:rsidRDefault="003F735C" w:rsidP="00A0076A">
            <w:pPr>
              <w:jc w:val="right"/>
              <w:rPr>
                <w:b/>
              </w:rPr>
            </w:pPr>
            <w:r w:rsidRPr="00DC3549">
              <w:rPr>
                <w:b/>
              </w:rPr>
              <w:t>Co-requisite</w:t>
            </w:r>
          </w:p>
        </w:tc>
        <w:tc>
          <w:tcPr>
            <w:tcW w:w="4230" w:type="dxa"/>
            <w:tcBorders>
              <w:top w:val="single" w:sz="6" w:space="0" w:color="000000"/>
              <w:bottom w:val="single" w:sz="6" w:space="0" w:color="000000"/>
            </w:tcBorders>
          </w:tcPr>
          <w:p w:rsidR="003F735C" w:rsidRPr="00DC3549" w:rsidRDefault="008F2855" w:rsidP="00A0076A">
            <w:pPr>
              <w:rPr>
                <w:b/>
              </w:rPr>
            </w:pPr>
            <w:r>
              <w:rPr>
                <w:b/>
              </w:rPr>
              <w:t>None</w:t>
            </w:r>
          </w:p>
        </w:tc>
        <w:tc>
          <w:tcPr>
            <w:tcW w:w="2790" w:type="dxa"/>
            <w:tcBorders>
              <w:right w:val="single" w:sz="4" w:space="0" w:color="auto"/>
            </w:tcBorders>
          </w:tcPr>
          <w:p w:rsidR="003F735C" w:rsidRPr="00DC3549" w:rsidRDefault="003F735C" w:rsidP="00A0076A">
            <w:pPr>
              <w:jc w:val="right"/>
              <w:rPr>
                <w:b/>
              </w:rPr>
            </w:pPr>
            <w:r w:rsidRPr="00DC3549">
              <w:rPr>
                <w:b/>
              </w:rPr>
              <w:t>Activity Hours</w:t>
            </w:r>
          </w:p>
        </w:tc>
        <w:tc>
          <w:tcPr>
            <w:tcW w:w="1080" w:type="dxa"/>
            <w:tcBorders>
              <w:top w:val="single" w:sz="4" w:space="0" w:color="auto"/>
              <w:left w:val="single" w:sz="4" w:space="0" w:color="auto"/>
              <w:bottom w:val="single" w:sz="4" w:space="0" w:color="auto"/>
              <w:right w:val="single" w:sz="4" w:space="0" w:color="auto"/>
            </w:tcBorders>
          </w:tcPr>
          <w:p w:rsidR="003F735C" w:rsidRPr="00DC3549" w:rsidRDefault="00DC3549" w:rsidP="00A0076A">
            <w:pPr>
              <w:rPr>
                <w:b/>
              </w:rPr>
            </w:pPr>
            <w:r w:rsidRPr="00DC3549">
              <w:rPr>
                <w:b/>
              </w:rPr>
              <w:t>0</w:t>
            </w:r>
          </w:p>
        </w:tc>
      </w:tr>
      <w:tr w:rsidR="003F735C" w:rsidRPr="00DC3549" w:rsidTr="00A00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rsidR="003F735C" w:rsidRPr="00DC3549" w:rsidRDefault="003F735C" w:rsidP="00A0076A">
            <w:pPr>
              <w:jc w:val="right"/>
              <w:rPr>
                <w:b/>
              </w:rPr>
            </w:pPr>
            <w:r w:rsidRPr="00DC3549">
              <w:rPr>
                <w:b/>
              </w:rPr>
              <w:t xml:space="preserve">Challenge Policy                    </w:t>
            </w:r>
          </w:p>
        </w:tc>
        <w:tc>
          <w:tcPr>
            <w:tcW w:w="4230" w:type="dxa"/>
            <w:tcBorders>
              <w:top w:val="single" w:sz="6" w:space="0" w:color="000000"/>
              <w:left w:val="nil"/>
              <w:bottom w:val="single" w:sz="4" w:space="0" w:color="auto"/>
              <w:right w:val="nil"/>
            </w:tcBorders>
          </w:tcPr>
          <w:p w:rsidR="003F735C" w:rsidRPr="00DC3549" w:rsidRDefault="008F2855" w:rsidP="00A0076A">
            <w:pPr>
              <w:rPr>
                <w:b/>
              </w:rPr>
            </w:pPr>
            <w:r>
              <w:rPr>
                <w:b/>
              </w:rPr>
              <w:t>None</w:t>
            </w:r>
          </w:p>
        </w:tc>
        <w:tc>
          <w:tcPr>
            <w:tcW w:w="2790" w:type="dxa"/>
            <w:tcBorders>
              <w:top w:val="nil"/>
              <w:left w:val="nil"/>
              <w:bottom w:val="nil"/>
            </w:tcBorders>
          </w:tcPr>
          <w:p w:rsidR="003F735C" w:rsidRPr="00DC3549" w:rsidRDefault="003F735C" w:rsidP="00A0076A">
            <w:pPr>
              <w:jc w:val="right"/>
              <w:rPr>
                <w:b/>
              </w:rPr>
            </w:pPr>
            <w:r w:rsidRPr="00DC3549">
              <w:rPr>
                <w:b/>
              </w:rPr>
              <w:t>Units</w:t>
            </w:r>
          </w:p>
        </w:tc>
        <w:tc>
          <w:tcPr>
            <w:tcW w:w="1080" w:type="dxa"/>
            <w:tcBorders>
              <w:top w:val="single" w:sz="4" w:space="0" w:color="auto"/>
              <w:left w:val="nil"/>
              <w:bottom w:val="single" w:sz="4" w:space="0" w:color="auto"/>
            </w:tcBorders>
          </w:tcPr>
          <w:p w:rsidR="003F735C" w:rsidRPr="00DC3549" w:rsidRDefault="00DC3549" w:rsidP="00A0076A">
            <w:pPr>
              <w:rPr>
                <w:b/>
              </w:rPr>
            </w:pPr>
            <w:r w:rsidRPr="00DC3549">
              <w:rPr>
                <w:b/>
              </w:rPr>
              <w:t>3</w:t>
            </w:r>
          </w:p>
        </w:tc>
      </w:tr>
      <w:tr w:rsidR="003F735C" w:rsidRPr="00DC3549" w:rsidTr="00A00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rsidR="003F735C" w:rsidRPr="00DC3549" w:rsidRDefault="003F735C" w:rsidP="00A0076A">
            <w:pPr>
              <w:jc w:val="right"/>
              <w:rPr>
                <w:b/>
              </w:rPr>
            </w:pPr>
            <w:r w:rsidRPr="00DC3549">
              <w:rPr>
                <w:b/>
              </w:rPr>
              <w:t>Advisory</w:t>
            </w:r>
          </w:p>
        </w:tc>
        <w:tc>
          <w:tcPr>
            <w:tcW w:w="4230" w:type="dxa"/>
            <w:tcBorders>
              <w:top w:val="single" w:sz="4" w:space="0" w:color="auto"/>
              <w:left w:val="nil"/>
              <w:bottom w:val="single" w:sz="4" w:space="0" w:color="auto"/>
              <w:right w:val="nil"/>
            </w:tcBorders>
          </w:tcPr>
          <w:p w:rsidR="003F735C" w:rsidRPr="00DC3549" w:rsidRDefault="008F2855" w:rsidP="00A0076A">
            <w:pPr>
              <w:rPr>
                <w:b/>
              </w:rPr>
            </w:pPr>
            <w:r>
              <w:rPr>
                <w:b/>
              </w:rPr>
              <w:t>None</w:t>
            </w:r>
          </w:p>
        </w:tc>
      </w:tr>
    </w:tbl>
    <w:p w:rsidR="003F735C" w:rsidRDefault="003F735C" w:rsidP="003F735C">
      <w:pPr>
        <w:jc w:val="center"/>
      </w:pPr>
    </w:p>
    <w:p w:rsidR="003F735C" w:rsidRDefault="003F735C" w:rsidP="003F735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2790"/>
        <w:gridCol w:w="990"/>
        <w:gridCol w:w="1980"/>
        <w:gridCol w:w="4230"/>
      </w:tblGrid>
      <w:tr w:rsidR="003F735C" w:rsidTr="00A0076A">
        <w:trPr>
          <w:gridAfter w:val="1"/>
          <w:wAfter w:w="4230" w:type="dxa"/>
        </w:trPr>
        <w:tc>
          <w:tcPr>
            <w:tcW w:w="3510" w:type="dxa"/>
            <w:gridSpan w:val="2"/>
            <w:tcBorders>
              <w:top w:val="nil"/>
              <w:left w:val="nil"/>
              <w:bottom w:val="nil"/>
              <w:right w:val="single" w:sz="4" w:space="0" w:color="auto"/>
            </w:tcBorders>
            <w:hideMark/>
          </w:tcPr>
          <w:p w:rsidR="003F735C" w:rsidRDefault="003F735C" w:rsidP="00A0076A">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3F735C" w:rsidRDefault="003F735C" w:rsidP="00A0076A">
            <w:pPr>
              <w:widowControl w:val="0"/>
              <w:rPr>
                <w:sz w:val="22"/>
                <w:szCs w:val="22"/>
              </w:rPr>
            </w:pPr>
          </w:p>
        </w:tc>
        <w:tc>
          <w:tcPr>
            <w:tcW w:w="1980" w:type="dxa"/>
            <w:tcBorders>
              <w:top w:val="nil"/>
              <w:left w:val="single" w:sz="4" w:space="0" w:color="auto"/>
              <w:bottom w:val="nil"/>
              <w:right w:val="nil"/>
            </w:tcBorders>
            <w:hideMark/>
          </w:tcPr>
          <w:p w:rsidR="003F735C" w:rsidRDefault="003F735C" w:rsidP="00A0076A">
            <w:pPr>
              <w:widowControl w:val="0"/>
              <w:rPr>
                <w:sz w:val="22"/>
                <w:szCs w:val="22"/>
              </w:rPr>
            </w:pPr>
            <w:r>
              <w:rPr>
                <w:sz w:val="22"/>
                <w:szCs w:val="22"/>
              </w:rPr>
              <w:t xml:space="preserve">Hours per </w:t>
            </w:r>
            <w:r>
              <w:rPr>
                <w:sz w:val="22"/>
                <w:szCs w:val="22"/>
                <w:u w:val="single"/>
              </w:rPr>
              <w:t>term</w:t>
            </w:r>
            <w:r>
              <w:rPr>
                <w:sz w:val="22"/>
                <w:szCs w:val="22"/>
              </w:rPr>
              <w:t>.</w:t>
            </w:r>
          </w:p>
        </w:tc>
      </w:tr>
      <w:tr w:rsidR="003F735C" w:rsidTr="00A0076A">
        <w:tc>
          <w:tcPr>
            <w:tcW w:w="10710" w:type="dxa"/>
            <w:gridSpan w:val="5"/>
            <w:tcBorders>
              <w:top w:val="nil"/>
              <w:left w:val="nil"/>
              <w:bottom w:val="nil"/>
              <w:right w:val="nil"/>
            </w:tcBorders>
            <w:hideMark/>
          </w:tcPr>
          <w:p w:rsidR="003F735C" w:rsidRDefault="003F735C" w:rsidP="00A0076A">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3F735C" w:rsidTr="00A0076A">
        <w:trPr>
          <w:gridBefore w:val="1"/>
          <w:wBefore w:w="720" w:type="dxa"/>
        </w:trPr>
        <w:tc>
          <w:tcPr>
            <w:tcW w:w="9990" w:type="dxa"/>
            <w:gridSpan w:val="4"/>
            <w:tcBorders>
              <w:top w:val="single" w:sz="4" w:space="0" w:color="auto"/>
              <w:left w:val="single" w:sz="4" w:space="0" w:color="auto"/>
              <w:bottom w:val="single" w:sz="4" w:space="0" w:color="auto"/>
              <w:right w:val="single" w:sz="4" w:space="0" w:color="auto"/>
            </w:tcBorders>
          </w:tcPr>
          <w:p w:rsidR="003F735C" w:rsidRDefault="003F735C" w:rsidP="00A0076A">
            <w:pPr>
              <w:widowControl w:val="0"/>
              <w:rPr>
                <w:sz w:val="24"/>
              </w:rPr>
            </w:pPr>
          </w:p>
        </w:tc>
      </w:tr>
      <w:tr w:rsidR="003F735C" w:rsidTr="00A0076A">
        <w:trPr>
          <w:gridBefore w:val="1"/>
          <w:wBefore w:w="720" w:type="dxa"/>
        </w:trPr>
        <w:tc>
          <w:tcPr>
            <w:tcW w:w="9990" w:type="dxa"/>
            <w:gridSpan w:val="4"/>
            <w:tcBorders>
              <w:top w:val="single" w:sz="4" w:space="0" w:color="auto"/>
              <w:left w:val="single" w:sz="4" w:space="0" w:color="000000"/>
              <w:bottom w:val="single" w:sz="4" w:space="0" w:color="000000"/>
              <w:right w:val="single" w:sz="4" w:space="0" w:color="000000"/>
            </w:tcBorders>
          </w:tcPr>
          <w:p w:rsidR="003F735C" w:rsidRDefault="003F735C" w:rsidP="00A0076A">
            <w:pPr>
              <w:widowControl w:val="0"/>
              <w:rPr>
                <w:sz w:val="24"/>
              </w:rPr>
            </w:pPr>
          </w:p>
        </w:tc>
      </w:tr>
      <w:tr w:rsidR="003F735C" w:rsidTr="00A0076A">
        <w:trPr>
          <w:gridBefore w:val="1"/>
          <w:wBefore w:w="720" w:type="dxa"/>
        </w:trPr>
        <w:tc>
          <w:tcPr>
            <w:tcW w:w="9990" w:type="dxa"/>
            <w:gridSpan w:val="4"/>
            <w:tcBorders>
              <w:top w:val="single" w:sz="4" w:space="0" w:color="000000"/>
              <w:left w:val="single" w:sz="4" w:space="0" w:color="000000"/>
              <w:bottom w:val="single" w:sz="4" w:space="0" w:color="000000"/>
              <w:right w:val="single" w:sz="4" w:space="0" w:color="000000"/>
            </w:tcBorders>
          </w:tcPr>
          <w:p w:rsidR="003F735C" w:rsidRDefault="003F735C" w:rsidP="00A0076A">
            <w:pPr>
              <w:widowControl w:val="0"/>
              <w:rPr>
                <w:sz w:val="24"/>
              </w:rPr>
            </w:pPr>
          </w:p>
        </w:tc>
      </w:tr>
    </w:tbl>
    <w:p w:rsidR="003F735C" w:rsidRDefault="003F735C" w:rsidP="003F735C"/>
    <w:tbl>
      <w:tblPr>
        <w:tblW w:w="0" w:type="auto"/>
        <w:tblInd w:w="120" w:type="dxa"/>
        <w:tblLayout w:type="fixed"/>
        <w:tblCellMar>
          <w:left w:w="120" w:type="dxa"/>
          <w:right w:w="120" w:type="dxa"/>
        </w:tblCellMar>
        <w:tblLook w:val="0000"/>
      </w:tblPr>
      <w:tblGrid>
        <w:gridCol w:w="4320"/>
      </w:tblGrid>
      <w:tr w:rsidR="003F735C" w:rsidTr="00A0076A">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3F735C" w:rsidRDefault="003F735C" w:rsidP="00A0076A">
            <w:pPr>
              <w:spacing w:line="120" w:lineRule="exact"/>
            </w:pPr>
          </w:p>
          <w:p w:rsidR="003F735C" w:rsidRDefault="003F735C" w:rsidP="00A0076A">
            <w:pPr>
              <w:spacing w:after="58" w:line="215" w:lineRule="auto"/>
              <w:rPr>
                <w:b/>
              </w:rPr>
            </w:pPr>
            <w:r>
              <w:rPr>
                <w:b/>
                <w:sz w:val="22"/>
              </w:rPr>
              <w:t>COURSE/CATALOG DESCRIPTION</w:t>
            </w:r>
          </w:p>
        </w:tc>
      </w:tr>
    </w:tbl>
    <w:p w:rsidR="003F735C" w:rsidRDefault="003F735C" w:rsidP="003F735C">
      <w:pPr>
        <w:spacing w:line="215" w:lineRule="auto"/>
      </w:pPr>
    </w:p>
    <w:tbl>
      <w:tblPr>
        <w:tblW w:w="0" w:type="auto"/>
        <w:tblInd w:w="840" w:type="dxa"/>
        <w:tblLayout w:type="fixed"/>
        <w:tblCellMar>
          <w:left w:w="120" w:type="dxa"/>
          <w:right w:w="120" w:type="dxa"/>
        </w:tblCellMar>
        <w:tblLook w:val="0000"/>
      </w:tblPr>
      <w:tblGrid>
        <w:gridCol w:w="10080"/>
      </w:tblGrid>
      <w:tr w:rsidR="003F735C" w:rsidTr="00A0076A">
        <w:tc>
          <w:tcPr>
            <w:tcW w:w="10080" w:type="dxa"/>
            <w:tcBorders>
              <w:top w:val="single" w:sz="6" w:space="0" w:color="000000"/>
              <w:left w:val="single" w:sz="6" w:space="0" w:color="000000"/>
              <w:bottom w:val="single" w:sz="6" w:space="0" w:color="000000"/>
              <w:right w:val="single" w:sz="6" w:space="0" w:color="000000"/>
            </w:tcBorders>
          </w:tcPr>
          <w:p w:rsidR="003F735C" w:rsidRDefault="003F735C" w:rsidP="00A0076A">
            <w:pPr>
              <w:spacing w:line="120" w:lineRule="exact"/>
            </w:pPr>
          </w:p>
          <w:p w:rsidR="003F735C" w:rsidRPr="0000260E" w:rsidRDefault="008F2855" w:rsidP="00A0076A">
            <w:pPr>
              <w:spacing w:line="214" w:lineRule="auto"/>
              <w:jc w:val="both"/>
            </w:pPr>
            <w:r w:rsidRPr="0000260E">
              <w:t xml:space="preserve">This course </w:t>
            </w:r>
            <w:r w:rsidR="00265AF6">
              <w:t xml:space="preserve">examines the U.S. Constitution and the U.S. system of government at the national and state levels, with an emphasis on Latino political participation.  The course covers both U.S. and California political processes, and </w:t>
            </w:r>
            <w:r w:rsidRPr="0000260E">
              <w:t>highlight</w:t>
            </w:r>
            <w:r w:rsidR="00265AF6">
              <w:t>s</w:t>
            </w:r>
            <w:r w:rsidRPr="0000260E">
              <w:t xml:space="preserve"> the relationships between the federal government and state and local governments.  It will also survey the resolution of conflicts and the establishment </w:t>
            </w:r>
            <w:r w:rsidR="00332BBD" w:rsidRPr="0000260E">
              <w:t>of cooperative mechanisms under the constitutions of both the state and federal governments.  Included will be the process to achieve resolution.  Important events since the American Revolution and contribution</w:t>
            </w:r>
            <w:r w:rsidR="00875927" w:rsidRPr="0000260E">
              <w:t>s</w:t>
            </w:r>
            <w:r w:rsidR="00332BBD" w:rsidRPr="0000260E">
              <w:t xml:space="preserve"> of </w:t>
            </w:r>
            <w:r w:rsidR="00265AF6">
              <w:t xml:space="preserve">Latinos, </w:t>
            </w:r>
            <w:r w:rsidR="00332BBD" w:rsidRPr="0000260E">
              <w:t xml:space="preserve">women </w:t>
            </w:r>
            <w:r w:rsidR="00926B39" w:rsidRPr="0000260E">
              <w:t>and various ethnic groups will be surveyed.  Cultural diversity in California and in the U.S. will be emphasized.  Not repeatable</w:t>
            </w:r>
            <w:r w:rsidR="00F94B3A">
              <w:t>.</w:t>
            </w:r>
            <w:r w:rsidR="00926B39" w:rsidRPr="0000260E">
              <w:t xml:space="preserve"> </w:t>
            </w:r>
          </w:p>
          <w:p w:rsidR="003F735C" w:rsidRDefault="003F735C" w:rsidP="00A0076A">
            <w:pPr>
              <w:spacing w:line="214" w:lineRule="auto"/>
              <w:jc w:val="both"/>
              <w:rPr>
                <w:sz w:val="22"/>
              </w:rPr>
            </w:pPr>
          </w:p>
        </w:tc>
      </w:tr>
    </w:tbl>
    <w:p w:rsidR="003F735C" w:rsidRDefault="003F735C" w:rsidP="003F735C">
      <w:pPr>
        <w:spacing w:line="214" w:lineRule="auto"/>
        <w:rPr>
          <w:sz w:val="22"/>
        </w:rPr>
      </w:pPr>
    </w:p>
    <w:tbl>
      <w:tblPr>
        <w:tblW w:w="0" w:type="auto"/>
        <w:tblInd w:w="120" w:type="dxa"/>
        <w:tblLayout w:type="fixed"/>
        <w:tblCellMar>
          <w:left w:w="120" w:type="dxa"/>
          <w:right w:w="120" w:type="dxa"/>
        </w:tblCellMar>
        <w:tblLook w:val="0000"/>
      </w:tblPr>
      <w:tblGrid>
        <w:gridCol w:w="360"/>
        <w:gridCol w:w="2340"/>
        <w:gridCol w:w="3870"/>
      </w:tblGrid>
      <w:tr w:rsidR="003F735C" w:rsidTr="00A0076A">
        <w:trPr>
          <w:gridAfter w:val="1"/>
          <w:wAfter w:w="3870" w:type="dxa"/>
          <w:trHeight w:hRule="exact" w:val="388"/>
        </w:trPr>
        <w:tc>
          <w:tcPr>
            <w:tcW w:w="2700" w:type="dxa"/>
            <w:gridSpan w:val="2"/>
            <w:tcBorders>
              <w:top w:val="single" w:sz="6" w:space="0" w:color="FFFFFF"/>
              <w:left w:val="single" w:sz="6" w:space="0" w:color="FFFFFF"/>
              <w:bottom w:val="single" w:sz="6" w:space="0" w:color="FFFFFF"/>
              <w:right w:val="single" w:sz="6" w:space="0" w:color="FFFFFF"/>
            </w:tcBorders>
          </w:tcPr>
          <w:p w:rsidR="003F735C" w:rsidRDefault="003F735C" w:rsidP="00A0076A">
            <w:pPr>
              <w:spacing w:line="120" w:lineRule="exact"/>
              <w:rPr>
                <w:sz w:val="22"/>
              </w:rPr>
            </w:pPr>
          </w:p>
          <w:p w:rsidR="003F735C" w:rsidRDefault="003F735C" w:rsidP="00A0076A">
            <w:pPr>
              <w:spacing w:after="58" w:line="214" w:lineRule="auto"/>
              <w:rPr>
                <w:sz w:val="22"/>
              </w:rPr>
            </w:pPr>
            <w:r>
              <w:rPr>
                <w:b/>
                <w:sz w:val="22"/>
              </w:rPr>
              <w:t>COURSE OBJECTIVE</w:t>
            </w:r>
          </w:p>
        </w:tc>
      </w:tr>
      <w:tr w:rsidR="003F735C" w:rsidTr="00A0076A">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3F735C" w:rsidRDefault="003F735C" w:rsidP="00A0076A">
            <w:pPr>
              <w:spacing w:line="120" w:lineRule="exact"/>
              <w:rPr>
                <w:sz w:val="22"/>
              </w:rPr>
            </w:pPr>
          </w:p>
          <w:p w:rsidR="003F735C" w:rsidRDefault="003F735C" w:rsidP="00A0076A">
            <w:pPr>
              <w:spacing w:after="58" w:line="214" w:lineRule="auto"/>
              <w:rPr>
                <w:sz w:val="22"/>
              </w:rPr>
            </w:pPr>
            <w:r>
              <w:rPr>
                <w:sz w:val="22"/>
              </w:rPr>
              <w:t>At the completion of the course the student will be able to:</w:t>
            </w:r>
          </w:p>
        </w:tc>
      </w:tr>
    </w:tbl>
    <w:p w:rsidR="003F735C" w:rsidRDefault="003F735C" w:rsidP="003F735C">
      <w:pPr>
        <w:rPr>
          <w:vanish/>
          <w:sz w:val="22"/>
        </w:rPr>
      </w:pPr>
    </w:p>
    <w:tbl>
      <w:tblPr>
        <w:tblW w:w="10980" w:type="dxa"/>
        <w:tblInd w:w="421" w:type="dxa"/>
        <w:tblLayout w:type="fixed"/>
        <w:tblCellMar>
          <w:left w:w="120" w:type="dxa"/>
          <w:right w:w="120" w:type="dxa"/>
        </w:tblCellMar>
        <w:tblLook w:val="0000"/>
      </w:tblPr>
      <w:tblGrid>
        <w:gridCol w:w="10980"/>
      </w:tblGrid>
      <w:tr w:rsidR="003F735C" w:rsidTr="00DE2ABB">
        <w:tc>
          <w:tcPr>
            <w:tcW w:w="10980" w:type="dxa"/>
            <w:tcBorders>
              <w:top w:val="single" w:sz="6" w:space="0" w:color="000000"/>
              <w:left w:val="single" w:sz="6" w:space="0" w:color="000000"/>
              <w:bottom w:val="single" w:sz="6" w:space="0" w:color="FFFFFF"/>
              <w:right w:val="single" w:sz="6" w:space="0" w:color="000000"/>
            </w:tcBorders>
          </w:tcPr>
          <w:p w:rsidR="003F735C" w:rsidRPr="0000260E" w:rsidRDefault="000C289A" w:rsidP="0047269A">
            <w:pPr>
              <w:pStyle w:val="ListParagraph"/>
              <w:numPr>
                <w:ilvl w:val="0"/>
                <w:numId w:val="14"/>
              </w:numPr>
              <w:ind w:right="-1440"/>
            </w:pPr>
            <w:r>
              <w:t xml:space="preserve">To </w:t>
            </w:r>
            <w:r w:rsidR="00F22D60">
              <w:t>discuss</w:t>
            </w:r>
            <w:r>
              <w:t xml:space="preserve"> the </w:t>
            </w:r>
            <w:r w:rsidR="0047269A">
              <w:t xml:space="preserve">workings of the </w:t>
            </w:r>
            <w:r>
              <w:t xml:space="preserve">United States Federal, California State and local governments using the Constitution </w:t>
            </w:r>
            <w:r w:rsidR="0047269A">
              <w:br/>
            </w:r>
            <w:r>
              <w:t>of the U.S. and California</w:t>
            </w:r>
            <w:r w:rsidR="0047269A">
              <w:t xml:space="preserve"> Constitution</w:t>
            </w:r>
            <w:r>
              <w:t>.</w:t>
            </w:r>
            <w:r w:rsidR="007F377D">
              <w:t xml:space="preserve"> </w:t>
            </w:r>
          </w:p>
        </w:tc>
      </w:tr>
      <w:tr w:rsidR="00B750F3" w:rsidTr="0047269A">
        <w:trPr>
          <w:trHeight w:val="626"/>
        </w:trPr>
        <w:tc>
          <w:tcPr>
            <w:tcW w:w="10980" w:type="dxa"/>
            <w:tcBorders>
              <w:top w:val="single" w:sz="6" w:space="0" w:color="000000"/>
              <w:left w:val="single" w:sz="6" w:space="0" w:color="000000"/>
              <w:bottom w:val="single" w:sz="4" w:space="0" w:color="auto"/>
              <w:right w:val="single" w:sz="6" w:space="0" w:color="000000"/>
            </w:tcBorders>
          </w:tcPr>
          <w:p w:rsidR="00B750F3" w:rsidRDefault="00B750F3" w:rsidP="0047269A">
            <w:pPr>
              <w:pStyle w:val="ListParagraph"/>
              <w:numPr>
                <w:ilvl w:val="0"/>
                <w:numId w:val="14"/>
              </w:numPr>
              <w:ind w:right="-1440"/>
            </w:pPr>
            <w:r>
              <w:t>Students will be able to analyze the political philosophies of the framers of the U.S. Constitution</w:t>
            </w:r>
            <w:r w:rsidR="0047269A">
              <w:t xml:space="preserve">; discuss the rights, </w:t>
            </w:r>
            <w:r w:rsidR="0047269A">
              <w:br/>
              <w:t xml:space="preserve">obligations and participation of citizens under the U.S. Constitution.  </w:t>
            </w:r>
          </w:p>
        </w:tc>
      </w:tr>
      <w:tr w:rsidR="003F735C" w:rsidTr="00DE2ABB">
        <w:tc>
          <w:tcPr>
            <w:tcW w:w="10980" w:type="dxa"/>
            <w:tcBorders>
              <w:top w:val="single" w:sz="4" w:space="0" w:color="auto"/>
              <w:left w:val="single" w:sz="4" w:space="0" w:color="auto"/>
              <w:bottom w:val="single" w:sz="4" w:space="0" w:color="auto"/>
              <w:right w:val="single" w:sz="4" w:space="0" w:color="auto"/>
            </w:tcBorders>
          </w:tcPr>
          <w:p w:rsidR="000C289A" w:rsidRDefault="000C289A" w:rsidP="000C289A">
            <w:pPr>
              <w:pStyle w:val="ListParagraph"/>
              <w:numPr>
                <w:ilvl w:val="0"/>
                <w:numId w:val="14"/>
              </w:numPr>
              <w:ind w:right="-1440"/>
            </w:pPr>
            <w:r>
              <w:t xml:space="preserve">To examine significant events since the American Revolution and </w:t>
            </w:r>
            <w:r w:rsidR="007F377D">
              <w:t>the contributions of Women</w:t>
            </w:r>
            <w:r>
              <w:t xml:space="preserve">, Native Americans, </w:t>
            </w:r>
          </w:p>
          <w:p w:rsidR="003F735C" w:rsidRPr="0000260E" w:rsidRDefault="000C289A" w:rsidP="00F22D60">
            <w:pPr>
              <w:ind w:left="720" w:right="-1440"/>
            </w:pPr>
            <w:r>
              <w:t xml:space="preserve">Asian Americans, African Americans, European Americans, and a special emphasis upon the contributions of </w:t>
            </w:r>
            <w:r w:rsidR="007F377D">
              <w:br/>
            </w:r>
            <w:r>
              <w:t>Latino Americans to the political fabric of the nation.</w:t>
            </w:r>
            <w:r w:rsidR="007F377D">
              <w:t xml:space="preserve"> </w:t>
            </w:r>
          </w:p>
        </w:tc>
      </w:tr>
      <w:tr w:rsidR="003F735C" w:rsidTr="00DE2ABB">
        <w:tc>
          <w:tcPr>
            <w:tcW w:w="10980" w:type="dxa"/>
            <w:tcBorders>
              <w:top w:val="single" w:sz="4" w:space="0" w:color="auto"/>
              <w:left w:val="single" w:sz="4" w:space="0" w:color="auto"/>
              <w:bottom w:val="single" w:sz="4" w:space="0" w:color="auto"/>
              <w:right w:val="single" w:sz="4" w:space="0" w:color="auto"/>
            </w:tcBorders>
          </w:tcPr>
          <w:p w:rsidR="003F735C" w:rsidRPr="0000260E" w:rsidRDefault="007F377D" w:rsidP="008F6734">
            <w:pPr>
              <w:pStyle w:val="ListParagraph"/>
              <w:numPr>
                <w:ilvl w:val="0"/>
                <w:numId w:val="14"/>
              </w:numPr>
              <w:ind w:right="-1440"/>
            </w:pPr>
            <w:r>
              <w:t>Partially satisfy the American Institutions and Ideals, history, California</w:t>
            </w:r>
            <w:r w:rsidR="00F22D60">
              <w:t xml:space="preserve"> State</w:t>
            </w:r>
            <w:r>
              <w:t xml:space="preserve"> Constitution and California State </w:t>
            </w:r>
            <w:r w:rsidR="00F22D60">
              <w:br/>
              <w:t xml:space="preserve">and Local </w:t>
            </w:r>
            <w:r>
              <w:t xml:space="preserve">Government  requirements at Contra Costa College and CSUC (Executive Order #405) Transfer: UC, CSU, </w:t>
            </w:r>
            <w:r w:rsidR="008F6734">
              <w:br/>
              <w:t xml:space="preserve">and </w:t>
            </w:r>
            <w:r>
              <w:t xml:space="preserve">satisfy the Cultural Pluralism requirement for graduation and transfer. </w:t>
            </w:r>
          </w:p>
        </w:tc>
      </w:tr>
    </w:tbl>
    <w:p w:rsidR="003F735C" w:rsidRDefault="003F735C" w:rsidP="003F735C">
      <w:pPr>
        <w:rPr>
          <w:vanish/>
          <w:sz w:val="22"/>
        </w:rPr>
      </w:pPr>
    </w:p>
    <w:p w:rsidR="003F735C" w:rsidRDefault="003F735C" w:rsidP="003F735C">
      <w:pPr>
        <w:spacing w:line="214" w:lineRule="auto"/>
        <w:rPr>
          <w:sz w:val="22"/>
        </w:rPr>
      </w:pPr>
    </w:p>
    <w:p w:rsidR="00DD4A65" w:rsidRDefault="003F735C" w:rsidP="003F735C">
      <w:pPr>
        <w:outlineLvl w:val="0"/>
        <w:rPr>
          <w:b/>
          <w:sz w:val="22"/>
        </w:rPr>
      </w:pPr>
      <w:r>
        <w:rPr>
          <w:sz w:val="22"/>
        </w:rPr>
        <w:t xml:space="preserve">  </w:t>
      </w:r>
      <w:r>
        <w:rPr>
          <w:b/>
          <w:sz w:val="22"/>
        </w:rPr>
        <w:t xml:space="preserve">COURSE CONTENT: </w:t>
      </w:r>
      <w:r>
        <w:rPr>
          <w:sz w:val="22"/>
        </w:rPr>
        <w:t>(In detail; attach additional information as needed and include percentage breakdown)</w:t>
      </w:r>
      <w:r>
        <w:rPr>
          <w:b/>
          <w:sz w:val="22"/>
        </w:rPr>
        <w:t xml:space="preserve"> </w:t>
      </w:r>
    </w:p>
    <w:p w:rsidR="00C17414" w:rsidRPr="00DD4A65" w:rsidRDefault="00C17414" w:rsidP="003F735C">
      <w:pPr>
        <w:outlineLvl w:val="0"/>
        <w:rPr>
          <w:b/>
          <w:sz w:val="22"/>
        </w:rPr>
      </w:pPr>
    </w:p>
    <w:tbl>
      <w:tblPr>
        <w:tblW w:w="0" w:type="auto"/>
        <w:tblInd w:w="840" w:type="dxa"/>
        <w:tblLayout w:type="fixed"/>
        <w:tblCellMar>
          <w:left w:w="120" w:type="dxa"/>
          <w:right w:w="120" w:type="dxa"/>
        </w:tblCellMar>
        <w:tblLook w:val="0000"/>
      </w:tblPr>
      <w:tblGrid>
        <w:gridCol w:w="810"/>
        <w:gridCol w:w="360"/>
        <w:gridCol w:w="8910"/>
      </w:tblGrid>
      <w:tr w:rsidR="003F735C" w:rsidTr="00A0076A">
        <w:tc>
          <w:tcPr>
            <w:tcW w:w="810" w:type="dxa"/>
            <w:tcBorders>
              <w:top w:val="single" w:sz="6" w:space="0" w:color="000000"/>
              <w:left w:val="single" w:sz="6" w:space="0" w:color="000000"/>
              <w:bottom w:val="single" w:sz="6" w:space="0" w:color="000000"/>
              <w:right w:val="single" w:sz="6" w:space="0" w:color="000000"/>
            </w:tcBorders>
          </w:tcPr>
          <w:p w:rsidR="003F735C" w:rsidRDefault="00F22D60" w:rsidP="00A0076A">
            <w:r>
              <w:t>2</w:t>
            </w:r>
            <w:r w:rsidR="00677BC6">
              <w:t>0</w:t>
            </w:r>
          </w:p>
        </w:tc>
        <w:tc>
          <w:tcPr>
            <w:tcW w:w="360" w:type="dxa"/>
            <w:tcBorders>
              <w:top w:val="single" w:sz="6" w:space="0" w:color="000000"/>
              <w:left w:val="single" w:sz="6" w:space="0" w:color="000000"/>
              <w:bottom w:val="single" w:sz="6" w:space="0" w:color="000000"/>
              <w:right w:val="single" w:sz="6" w:space="0" w:color="000000"/>
            </w:tcBorders>
          </w:tcPr>
          <w:p w:rsidR="003F735C" w:rsidRDefault="003F735C" w:rsidP="00A0076A">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rsidR="003F735C" w:rsidRDefault="00F22D60" w:rsidP="009043EF">
            <w:r>
              <w:t>Fundamentals of Political Science: Sociological foundations of government and politics, government and law, the State and society, the U.S. Constitution, the State of California Constitution.</w:t>
            </w:r>
          </w:p>
        </w:tc>
      </w:tr>
      <w:tr w:rsidR="00074744" w:rsidTr="00A0076A">
        <w:tc>
          <w:tcPr>
            <w:tcW w:w="810" w:type="dxa"/>
            <w:tcBorders>
              <w:top w:val="single" w:sz="6" w:space="0" w:color="000000"/>
              <w:left w:val="single" w:sz="6" w:space="0" w:color="000000"/>
              <w:bottom w:val="single" w:sz="6" w:space="0" w:color="000000"/>
              <w:right w:val="single" w:sz="6" w:space="0" w:color="000000"/>
            </w:tcBorders>
          </w:tcPr>
          <w:p w:rsidR="00074744" w:rsidRDefault="00074744" w:rsidP="008B688E">
            <w:r>
              <w:t>20</w:t>
            </w:r>
          </w:p>
        </w:tc>
        <w:tc>
          <w:tcPr>
            <w:tcW w:w="360" w:type="dxa"/>
            <w:tcBorders>
              <w:top w:val="single" w:sz="6" w:space="0" w:color="000000"/>
              <w:left w:val="single" w:sz="6" w:space="0" w:color="000000"/>
              <w:bottom w:val="single" w:sz="6" w:space="0" w:color="000000"/>
              <w:right w:val="single" w:sz="6" w:space="0" w:color="000000"/>
            </w:tcBorders>
          </w:tcPr>
          <w:p w:rsidR="00074744" w:rsidRDefault="00074744" w:rsidP="008B688E">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rsidR="00074744" w:rsidRDefault="00074744" w:rsidP="008B688E">
            <w:r>
              <w:t>The Democratic Process: representation, collective behavior and government behavior, political parties, citizenship and suffrage, nominations and elections, political campaigns (national, state and local).</w:t>
            </w:r>
          </w:p>
        </w:tc>
      </w:tr>
      <w:tr w:rsidR="00074744" w:rsidTr="00753506">
        <w:tc>
          <w:tcPr>
            <w:tcW w:w="810" w:type="dxa"/>
            <w:tcBorders>
              <w:top w:val="single" w:sz="6" w:space="0" w:color="000000"/>
              <w:left w:val="single" w:sz="6" w:space="0" w:color="000000"/>
              <w:bottom w:val="single" w:sz="6" w:space="0" w:color="000000"/>
              <w:right w:val="single" w:sz="6" w:space="0" w:color="000000"/>
            </w:tcBorders>
          </w:tcPr>
          <w:p w:rsidR="00074744" w:rsidRDefault="00074744" w:rsidP="00753506">
            <w:r>
              <w:t>20</w:t>
            </w:r>
          </w:p>
        </w:tc>
        <w:tc>
          <w:tcPr>
            <w:tcW w:w="360" w:type="dxa"/>
            <w:tcBorders>
              <w:top w:val="single" w:sz="6" w:space="0" w:color="000000"/>
              <w:left w:val="single" w:sz="6" w:space="0" w:color="000000"/>
              <w:bottom w:val="single" w:sz="6" w:space="0" w:color="000000"/>
              <w:right w:val="single" w:sz="6" w:space="0" w:color="000000"/>
            </w:tcBorders>
          </w:tcPr>
          <w:p w:rsidR="00074744" w:rsidRDefault="00074744" w:rsidP="00753506">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rsidR="00074744" w:rsidRDefault="00074744" w:rsidP="00753506">
            <w:r>
              <w:t>The Structure and Operation of Government: forms of government, Federalism, California State Government, California Local Government, legislature and legislative process, the Chief Executive, and the Judiciary (Federal and California).</w:t>
            </w:r>
          </w:p>
        </w:tc>
      </w:tr>
      <w:tr w:rsidR="00074744" w:rsidTr="00A0076A">
        <w:tc>
          <w:tcPr>
            <w:tcW w:w="810" w:type="dxa"/>
            <w:tcBorders>
              <w:top w:val="single" w:sz="6" w:space="0" w:color="000000"/>
              <w:left w:val="single" w:sz="6" w:space="0" w:color="000000"/>
              <w:bottom w:val="single" w:sz="6" w:space="0" w:color="000000"/>
              <w:right w:val="single" w:sz="6" w:space="0" w:color="000000"/>
            </w:tcBorders>
          </w:tcPr>
          <w:p w:rsidR="00074744" w:rsidRDefault="00074744" w:rsidP="00A0076A">
            <w:r>
              <w:t>15</w:t>
            </w:r>
          </w:p>
        </w:tc>
        <w:tc>
          <w:tcPr>
            <w:tcW w:w="360" w:type="dxa"/>
            <w:tcBorders>
              <w:top w:val="single" w:sz="6" w:space="0" w:color="000000"/>
              <w:left w:val="single" w:sz="6" w:space="0" w:color="000000"/>
              <w:bottom w:val="single" w:sz="6" w:space="0" w:color="000000"/>
              <w:right w:val="single" w:sz="6" w:space="0" w:color="000000"/>
            </w:tcBorders>
          </w:tcPr>
          <w:p w:rsidR="00074744" w:rsidRDefault="00074744" w:rsidP="00A0076A">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rsidR="00074744" w:rsidRDefault="00074744" w:rsidP="00F7516B">
            <w:pPr>
              <w:spacing w:line="214" w:lineRule="auto"/>
              <w:jc w:val="both"/>
            </w:pPr>
            <w:r w:rsidRPr="0000260E">
              <w:t>Important events since the American Revolution and contributions of women and various ethnic groups will be surveyed.  Cultural diversity in California and in the U.S. wil</w:t>
            </w:r>
            <w:r>
              <w:t xml:space="preserve">l be emphasized.  </w:t>
            </w:r>
          </w:p>
        </w:tc>
      </w:tr>
      <w:tr w:rsidR="00074744" w:rsidTr="00A0076A">
        <w:tc>
          <w:tcPr>
            <w:tcW w:w="810" w:type="dxa"/>
            <w:tcBorders>
              <w:top w:val="single" w:sz="6" w:space="0" w:color="000000"/>
              <w:left w:val="single" w:sz="6" w:space="0" w:color="000000"/>
              <w:bottom w:val="single" w:sz="6" w:space="0" w:color="000000"/>
              <w:right w:val="single" w:sz="6" w:space="0" w:color="000000"/>
            </w:tcBorders>
          </w:tcPr>
          <w:p w:rsidR="00074744" w:rsidRDefault="00074744" w:rsidP="00A0076A">
            <w:r>
              <w:t>1</w:t>
            </w:r>
            <w:r w:rsidR="0099456A">
              <w:t>5</w:t>
            </w:r>
          </w:p>
        </w:tc>
        <w:tc>
          <w:tcPr>
            <w:tcW w:w="360" w:type="dxa"/>
            <w:tcBorders>
              <w:top w:val="single" w:sz="6" w:space="0" w:color="000000"/>
              <w:left w:val="single" w:sz="6" w:space="0" w:color="000000"/>
              <w:bottom w:val="single" w:sz="6" w:space="0" w:color="000000"/>
              <w:right w:val="single" w:sz="6" w:space="0" w:color="000000"/>
            </w:tcBorders>
          </w:tcPr>
          <w:p w:rsidR="00074744" w:rsidRDefault="00074744" w:rsidP="00A0076A">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rsidR="00074744" w:rsidRDefault="0099456A" w:rsidP="0099456A">
            <w:r>
              <w:t xml:space="preserve">Current issues in California and Local Government. </w:t>
            </w:r>
            <w:r w:rsidRPr="0000260E">
              <w:t xml:space="preserve"> </w:t>
            </w:r>
          </w:p>
        </w:tc>
      </w:tr>
      <w:tr w:rsidR="00074744" w:rsidTr="00A0076A">
        <w:tc>
          <w:tcPr>
            <w:tcW w:w="810" w:type="dxa"/>
            <w:tcBorders>
              <w:top w:val="single" w:sz="6" w:space="0" w:color="000000"/>
              <w:left w:val="single" w:sz="6" w:space="0" w:color="000000"/>
              <w:bottom w:val="single" w:sz="6" w:space="0" w:color="000000"/>
              <w:right w:val="single" w:sz="6" w:space="0" w:color="000000"/>
            </w:tcBorders>
          </w:tcPr>
          <w:p w:rsidR="00074744" w:rsidRDefault="0099456A" w:rsidP="000D75F6">
            <w:r>
              <w:t>10</w:t>
            </w:r>
          </w:p>
        </w:tc>
        <w:tc>
          <w:tcPr>
            <w:tcW w:w="360" w:type="dxa"/>
            <w:tcBorders>
              <w:top w:val="single" w:sz="6" w:space="0" w:color="000000"/>
              <w:left w:val="single" w:sz="6" w:space="0" w:color="000000"/>
              <w:bottom w:val="single" w:sz="6" w:space="0" w:color="000000"/>
              <w:right w:val="single" w:sz="6" w:space="0" w:color="000000"/>
            </w:tcBorders>
          </w:tcPr>
          <w:p w:rsidR="00074744" w:rsidRDefault="00074744" w:rsidP="00A0076A">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rsidR="00074744" w:rsidRDefault="0099456A" w:rsidP="0099456A">
            <w:r>
              <w:t xml:space="preserve">The development </w:t>
            </w:r>
            <w:proofErr w:type="gramStart"/>
            <w:r>
              <w:t>of  U.S</w:t>
            </w:r>
            <w:proofErr w:type="gramEnd"/>
            <w:r>
              <w:t>. Latino political philosophies and participation.</w:t>
            </w:r>
          </w:p>
        </w:tc>
      </w:tr>
    </w:tbl>
    <w:p w:rsidR="003F735C" w:rsidRDefault="003F735C" w:rsidP="003F735C">
      <w:pPr>
        <w:spacing w:line="214" w:lineRule="auto"/>
        <w:rPr>
          <w:sz w:val="22"/>
        </w:rPr>
      </w:pPr>
    </w:p>
    <w:tbl>
      <w:tblPr>
        <w:tblW w:w="0" w:type="auto"/>
        <w:tblInd w:w="120" w:type="dxa"/>
        <w:tblLayout w:type="fixed"/>
        <w:tblCellMar>
          <w:left w:w="120" w:type="dxa"/>
          <w:right w:w="120" w:type="dxa"/>
        </w:tblCellMar>
        <w:tblLook w:val="0000"/>
      </w:tblPr>
      <w:tblGrid>
        <w:gridCol w:w="3960"/>
      </w:tblGrid>
      <w:tr w:rsidR="003F735C" w:rsidTr="00A0076A">
        <w:tc>
          <w:tcPr>
            <w:tcW w:w="3960" w:type="dxa"/>
          </w:tcPr>
          <w:p w:rsidR="003F735C" w:rsidRDefault="003F735C" w:rsidP="00A0076A">
            <w:pPr>
              <w:spacing w:after="58" w:line="214" w:lineRule="auto"/>
              <w:rPr>
                <w:b/>
                <w:sz w:val="22"/>
              </w:rPr>
            </w:pPr>
            <w:r>
              <w:rPr>
                <w:b/>
                <w:sz w:val="22"/>
              </w:rPr>
              <w:t>METHODS OF INSTRUCTION</w:t>
            </w:r>
          </w:p>
        </w:tc>
      </w:tr>
    </w:tbl>
    <w:p w:rsidR="003F735C" w:rsidRDefault="003F735C" w:rsidP="00554A34">
      <w:pPr>
        <w:spacing w:line="214" w:lineRule="auto"/>
        <w:rPr>
          <w:sz w:val="22"/>
        </w:rPr>
      </w:pPr>
    </w:p>
    <w:tbl>
      <w:tblPr>
        <w:tblW w:w="0" w:type="auto"/>
        <w:tblInd w:w="840" w:type="dxa"/>
        <w:tblLayout w:type="fixed"/>
        <w:tblCellMar>
          <w:left w:w="120" w:type="dxa"/>
          <w:right w:w="120" w:type="dxa"/>
        </w:tblCellMar>
        <w:tblLook w:val="0000"/>
      </w:tblPr>
      <w:tblGrid>
        <w:gridCol w:w="10080"/>
      </w:tblGrid>
      <w:tr w:rsidR="003F735C" w:rsidTr="00A0076A">
        <w:tc>
          <w:tcPr>
            <w:tcW w:w="10080" w:type="dxa"/>
            <w:tcBorders>
              <w:top w:val="single" w:sz="6" w:space="0" w:color="000000"/>
              <w:left w:val="single" w:sz="6" w:space="0" w:color="000000"/>
              <w:bottom w:val="single" w:sz="6" w:space="0" w:color="000000"/>
              <w:right w:val="single" w:sz="6" w:space="0" w:color="000000"/>
            </w:tcBorders>
          </w:tcPr>
          <w:p w:rsidR="003F735C" w:rsidRPr="00A00B8C" w:rsidRDefault="00EF5B53" w:rsidP="00A00B8C">
            <w:pPr>
              <w:pStyle w:val="ListParagraph"/>
              <w:numPr>
                <w:ilvl w:val="0"/>
                <w:numId w:val="18"/>
              </w:numPr>
              <w:spacing w:after="58" w:line="214" w:lineRule="auto"/>
              <w:rPr>
                <w:sz w:val="22"/>
              </w:rPr>
            </w:pPr>
            <w:r w:rsidRPr="00A00B8C">
              <w:rPr>
                <w:sz w:val="22"/>
              </w:rPr>
              <w:t xml:space="preserve"> Lecture</w:t>
            </w:r>
            <w:r w:rsidR="00464E7C" w:rsidRPr="00A00B8C">
              <w:rPr>
                <w:sz w:val="22"/>
              </w:rPr>
              <w:t>/discussion</w:t>
            </w:r>
          </w:p>
        </w:tc>
      </w:tr>
      <w:tr w:rsidR="003F735C" w:rsidTr="00A0076A">
        <w:tc>
          <w:tcPr>
            <w:tcW w:w="10080" w:type="dxa"/>
            <w:tcBorders>
              <w:top w:val="single" w:sz="6" w:space="0" w:color="000000"/>
              <w:left w:val="single" w:sz="6" w:space="0" w:color="000000"/>
              <w:bottom w:val="single" w:sz="6" w:space="0" w:color="000000"/>
              <w:right w:val="single" w:sz="6" w:space="0" w:color="000000"/>
            </w:tcBorders>
          </w:tcPr>
          <w:p w:rsidR="003F735C" w:rsidRPr="00A00B8C" w:rsidRDefault="00464E7C" w:rsidP="00A00B8C">
            <w:pPr>
              <w:pStyle w:val="ListParagraph"/>
              <w:numPr>
                <w:ilvl w:val="0"/>
                <w:numId w:val="18"/>
              </w:numPr>
              <w:spacing w:after="58" w:line="214" w:lineRule="auto"/>
              <w:rPr>
                <w:sz w:val="22"/>
              </w:rPr>
            </w:pPr>
            <w:r w:rsidRPr="00A00B8C">
              <w:rPr>
                <w:sz w:val="22"/>
              </w:rPr>
              <w:lastRenderedPageBreak/>
              <w:t xml:space="preserve"> Group </w:t>
            </w:r>
            <w:r w:rsidR="00EF5B53" w:rsidRPr="00A00B8C">
              <w:rPr>
                <w:sz w:val="22"/>
              </w:rPr>
              <w:t>discussion</w:t>
            </w:r>
          </w:p>
        </w:tc>
      </w:tr>
      <w:tr w:rsidR="003F735C" w:rsidTr="00A0076A">
        <w:tc>
          <w:tcPr>
            <w:tcW w:w="10080" w:type="dxa"/>
            <w:tcBorders>
              <w:top w:val="single" w:sz="6" w:space="0" w:color="000000"/>
              <w:left w:val="single" w:sz="6" w:space="0" w:color="000000"/>
              <w:bottom w:val="single" w:sz="6" w:space="0" w:color="000000"/>
              <w:right w:val="single" w:sz="6" w:space="0" w:color="000000"/>
            </w:tcBorders>
          </w:tcPr>
          <w:p w:rsidR="003F735C" w:rsidRPr="00A00B8C" w:rsidRDefault="00AE2454" w:rsidP="00A00B8C">
            <w:pPr>
              <w:pStyle w:val="ListParagraph"/>
              <w:numPr>
                <w:ilvl w:val="0"/>
                <w:numId w:val="18"/>
              </w:numPr>
              <w:spacing w:after="58" w:line="214" w:lineRule="auto"/>
              <w:rPr>
                <w:sz w:val="22"/>
              </w:rPr>
            </w:pPr>
            <w:r w:rsidRPr="00A00B8C">
              <w:rPr>
                <w:sz w:val="22"/>
              </w:rPr>
              <w:t>Research, individual/group</w:t>
            </w:r>
          </w:p>
        </w:tc>
      </w:tr>
      <w:tr w:rsidR="003F735C" w:rsidTr="00A0076A">
        <w:tc>
          <w:tcPr>
            <w:tcW w:w="10080" w:type="dxa"/>
            <w:tcBorders>
              <w:top w:val="single" w:sz="6" w:space="0" w:color="000000"/>
              <w:left w:val="single" w:sz="6" w:space="0" w:color="000000"/>
              <w:bottom w:val="single" w:sz="6" w:space="0" w:color="000000"/>
              <w:right w:val="single" w:sz="6" w:space="0" w:color="000000"/>
            </w:tcBorders>
          </w:tcPr>
          <w:p w:rsidR="003F735C" w:rsidRPr="00C17414" w:rsidRDefault="00DD4A65" w:rsidP="00C17414">
            <w:pPr>
              <w:pStyle w:val="ListParagraph"/>
              <w:numPr>
                <w:ilvl w:val="0"/>
                <w:numId w:val="18"/>
              </w:numPr>
              <w:spacing w:after="58" w:line="214" w:lineRule="auto"/>
              <w:rPr>
                <w:sz w:val="22"/>
              </w:rPr>
            </w:pPr>
            <w:r w:rsidRPr="00C17414">
              <w:rPr>
                <w:sz w:val="22"/>
              </w:rPr>
              <w:t>O</w:t>
            </w:r>
            <w:r w:rsidR="00AE2454" w:rsidRPr="00C17414">
              <w:rPr>
                <w:sz w:val="22"/>
              </w:rPr>
              <w:t>ral presentation</w:t>
            </w:r>
            <w:r w:rsidR="0079107C" w:rsidRPr="00C17414">
              <w:rPr>
                <w:sz w:val="22"/>
              </w:rPr>
              <w:t>s, group</w:t>
            </w:r>
            <w:r w:rsidR="00AE2454" w:rsidRPr="00C17414">
              <w:rPr>
                <w:sz w:val="22"/>
              </w:rPr>
              <w:t>/individual</w:t>
            </w:r>
          </w:p>
        </w:tc>
      </w:tr>
      <w:tr w:rsidR="004758B7" w:rsidTr="00A0076A">
        <w:tc>
          <w:tcPr>
            <w:tcW w:w="10080" w:type="dxa"/>
            <w:tcBorders>
              <w:top w:val="single" w:sz="6" w:space="0" w:color="000000"/>
              <w:left w:val="single" w:sz="6" w:space="0" w:color="000000"/>
              <w:bottom w:val="single" w:sz="6" w:space="0" w:color="000000"/>
              <w:right w:val="single" w:sz="6" w:space="0" w:color="000000"/>
            </w:tcBorders>
          </w:tcPr>
          <w:p w:rsidR="004758B7" w:rsidRPr="00C17414" w:rsidRDefault="004758B7" w:rsidP="00C17414">
            <w:pPr>
              <w:pStyle w:val="ListParagraph"/>
              <w:numPr>
                <w:ilvl w:val="0"/>
                <w:numId w:val="18"/>
              </w:numPr>
              <w:spacing w:after="58" w:line="214" w:lineRule="auto"/>
              <w:rPr>
                <w:sz w:val="22"/>
              </w:rPr>
            </w:pPr>
            <w:r w:rsidRPr="00C17414">
              <w:rPr>
                <w:sz w:val="22"/>
              </w:rPr>
              <w:t>Collaborative learning</w:t>
            </w:r>
          </w:p>
        </w:tc>
      </w:tr>
    </w:tbl>
    <w:p w:rsidR="003F735C" w:rsidRDefault="003F735C" w:rsidP="003F735C">
      <w:pPr>
        <w:spacing w:line="214" w:lineRule="auto"/>
        <w:rPr>
          <w:sz w:val="22"/>
        </w:rPr>
      </w:pPr>
    </w:p>
    <w:p w:rsidR="003F735C" w:rsidRDefault="003F735C" w:rsidP="003F735C">
      <w:pPr>
        <w:spacing w:line="214" w:lineRule="auto"/>
        <w:rPr>
          <w:sz w:val="22"/>
        </w:rPr>
      </w:pPr>
    </w:p>
    <w:tbl>
      <w:tblPr>
        <w:tblW w:w="0" w:type="auto"/>
        <w:tblInd w:w="120" w:type="dxa"/>
        <w:tblLayout w:type="fixed"/>
        <w:tblCellMar>
          <w:left w:w="120" w:type="dxa"/>
          <w:right w:w="120" w:type="dxa"/>
        </w:tblCellMar>
        <w:tblLook w:val="0000"/>
      </w:tblPr>
      <w:tblGrid>
        <w:gridCol w:w="4230"/>
      </w:tblGrid>
      <w:tr w:rsidR="003F735C" w:rsidTr="00A0076A">
        <w:trPr>
          <w:trHeight w:hRule="exact" w:val="388"/>
        </w:trPr>
        <w:tc>
          <w:tcPr>
            <w:tcW w:w="4230" w:type="dxa"/>
          </w:tcPr>
          <w:p w:rsidR="003F735C" w:rsidRDefault="003F735C" w:rsidP="00A0076A">
            <w:pPr>
              <w:spacing w:line="120" w:lineRule="exact"/>
              <w:rPr>
                <w:sz w:val="22"/>
              </w:rPr>
            </w:pPr>
          </w:p>
          <w:p w:rsidR="003F735C" w:rsidRDefault="003F735C" w:rsidP="00A0076A">
            <w:pPr>
              <w:spacing w:after="58" w:line="214" w:lineRule="auto"/>
              <w:rPr>
                <w:b/>
                <w:sz w:val="22"/>
              </w:rPr>
            </w:pPr>
            <w:r>
              <w:rPr>
                <w:b/>
                <w:sz w:val="22"/>
              </w:rPr>
              <w:t>INSTRUCTIONAL MATERIALS</w:t>
            </w:r>
          </w:p>
        </w:tc>
      </w:tr>
    </w:tbl>
    <w:p w:rsidR="003F735C" w:rsidRDefault="003F735C" w:rsidP="003F735C">
      <w:pPr>
        <w:spacing w:line="214" w:lineRule="auto"/>
        <w:rPr>
          <w:sz w:val="22"/>
        </w:rPr>
      </w:pPr>
      <w:r>
        <w:rPr>
          <w:sz w:val="22"/>
        </w:rPr>
        <w:tab/>
      </w:r>
      <w:r>
        <w:rPr>
          <w:sz w:val="22"/>
        </w:rPr>
        <w:tab/>
      </w:r>
    </w:p>
    <w:tbl>
      <w:tblPr>
        <w:tblW w:w="0" w:type="auto"/>
        <w:tblInd w:w="727" w:type="dxa"/>
        <w:tblLayout w:type="fixed"/>
        <w:tblCellMar>
          <w:left w:w="120" w:type="dxa"/>
          <w:right w:w="120" w:type="dxa"/>
        </w:tblCellMar>
        <w:tblLook w:val="0000"/>
      </w:tblPr>
      <w:tblGrid>
        <w:gridCol w:w="2250"/>
        <w:gridCol w:w="7110"/>
      </w:tblGrid>
      <w:tr w:rsidR="003F735C" w:rsidTr="006B6F53">
        <w:trPr>
          <w:trHeight w:hRule="exact" w:val="575"/>
        </w:trPr>
        <w:tc>
          <w:tcPr>
            <w:tcW w:w="2250" w:type="dxa"/>
            <w:tcBorders>
              <w:top w:val="single" w:sz="6" w:space="0" w:color="FFFFFF"/>
              <w:left w:val="single" w:sz="6" w:space="0" w:color="FFFFFF"/>
              <w:bottom w:val="single" w:sz="6" w:space="0" w:color="FFFFFF"/>
            </w:tcBorders>
          </w:tcPr>
          <w:p w:rsidR="003F735C" w:rsidRPr="006B6F53" w:rsidRDefault="003F735C" w:rsidP="00A0076A">
            <w:pPr>
              <w:spacing w:after="58" w:line="214" w:lineRule="auto"/>
              <w:rPr>
                <w:b/>
                <w:sz w:val="24"/>
                <w:szCs w:val="24"/>
              </w:rPr>
            </w:pPr>
            <w:r w:rsidRPr="006B6F53">
              <w:rPr>
                <w:b/>
                <w:sz w:val="24"/>
                <w:szCs w:val="24"/>
              </w:rPr>
              <w:t>Textbook Title:</w:t>
            </w:r>
          </w:p>
        </w:tc>
        <w:tc>
          <w:tcPr>
            <w:tcW w:w="7110" w:type="dxa"/>
            <w:tcBorders>
              <w:top w:val="single" w:sz="4" w:space="0" w:color="auto"/>
              <w:left w:val="single" w:sz="4" w:space="0" w:color="auto"/>
              <w:right w:val="single" w:sz="4" w:space="0" w:color="auto"/>
            </w:tcBorders>
          </w:tcPr>
          <w:p w:rsidR="003F735C" w:rsidRPr="006B6F53" w:rsidRDefault="00844BBA" w:rsidP="007B30E4">
            <w:pPr>
              <w:spacing w:after="58" w:line="214" w:lineRule="auto"/>
              <w:rPr>
                <w:sz w:val="24"/>
                <w:szCs w:val="24"/>
              </w:rPr>
            </w:pPr>
            <w:r w:rsidRPr="00844BBA">
              <w:rPr>
                <w:sz w:val="24"/>
                <w:szCs w:val="24"/>
              </w:rPr>
              <w:t>Introduction to Latino Politics in the U.S.</w:t>
            </w:r>
          </w:p>
        </w:tc>
      </w:tr>
      <w:tr w:rsidR="003F735C" w:rsidTr="006B6F53">
        <w:trPr>
          <w:trHeight w:hRule="exact" w:val="388"/>
        </w:trPr>
        <w:tc>
          <w:tcPr>
            <w:tcW w:w="2250" w:type="dxa"/>
            <w:tcBorders>
              <w:top w:val="single" w:sz="6" w:space="0" w:color="FFFFFF"/>
              <w:left w:val="single" w:sz="6" w:space="0" w:color="FFFFFF"/>
              <w:bottom w:val="single" w:sz="6" w:space="0" w:color="FFFFFF"/>
            </w:tcBorders>
          </w:tcPr>
          <w:p w:rsidR="003F735C" w:rsidRPr="006B6F53" w:rsidRDefault="003F735C" w:rsidP="00A0076A">
            <w:pPr>
              <w:spacing w:after="58" w:line="214" w:lineRule="auto"/>
              <w:jc w:val="center"/>
              <w:rPr>
                <w:b/>
                <w:sz w:val="24"/>
                <w:szCs w:val="24"/>
              </w:rPr>
            </w:pPr>
            <w:r w:rsidRPr="006B6F53">
              <w:rPr>
                <w:b/>
                <w:sz w:val="24"/>
                <w:szCs w:val="24"/>
              </w:rPr>
              <w:t xml:space="preserve"> Author:</w:t>
            </w:r>
          </w:p>
        </w:tc>
        <w:tc>
          <w:tcPr>
            <w:tcW w:w="7110" w:type="dxa"/>
            <w:tcBorders>
              <w:top w:val="single" w:sz="4" w:space="0" w:color="auto"/>
              <w:left w:val="single" w:sz="4" w:space="0" w:color="auto"/>
              <w:right w:val="single" w:sz="4" w:space="0" w:color="auto"/>
            </w:tcBorders>
          </w:tcPr>
          <w:p w:rsidR="003F735C" w:rsidRPr="006B6F53" w:rsidRDefault="00844BBA" w:rsidP="00A0076A">
            <w:pPr>
              <w:spacing w:after="58" w:line="214" w:lineRule="auto"/>
              <w:rPr>
                <w:sz w:val="24"/>
                <w:szCs w:val="24"/>
              </w:rPr>
            </w:pPr>
            <w:r w:rsidRPr="00844BBA">
              <w:rPr>
                <w:sz w:val="24"/>
                <w:szCs w:val="24"/>
              </w:rPr>
              <w:t xml:space="preserve">Lisa Garcia </w:t>
            </w:r>
            <w:proofErr w:type="spellStart"/>
            <w:r w:rsidRPr="00844BBA">
              <w:rPr>
                <w:sz w:val="24"/>
                <w:szCs w:val="24"/>
              </w:rPr>
              <w:t>Bedolla</w:t>
            </w:r>
            <w:proofErr w:type="spellEnd"/>
          </w:p>
        </w:tc>
      </w:tr>
      <w:tr w:rsidR="003F735C" w:rsidTr="006B6F53">
        <w:trPr>
          <w:trHeight w:hRule="exact" w:val="402"/>
        </w:trPr>
        <w:tc>
          <w:tcPr>
            <w:tcW w:w="2250" w:type="dxa"/>
            <w:tcBorders>
              <w:top w:val="single" w:sz="6" w:space="0" w:color="FFFFFF"/>
              <w:left w:val="single" w:sz="6" w:space="0" w:color="FFFFFF"/>
              <w:bottom w:val="single" w:sz="6" w:space="0" w:color="FFFFFF"/>
            </w:tcBorders>
          </w:tcPr>
          <w:p w:rsidR="003F735C" w:rsidRPr="006B6F53" w:rsidRDefault="003F735C" w:rsidP="00A0076A">
            <w:pPr>
              <w:spacing w:after="58" w:line="214" w:lineRule="auto"/>
              <w:rPr>
                <w:b/>
                <w:sz w:val="24"/>
                <w:szCs w:val="24"/>
              </w:rPr>
            </w:pPr>
            <w:r w:rsidRPr="006B6F53">
              <w:rPr>
                <w:b/>
                <w:sz w:val="24"/>
                <w:szCs w:val="24"/>
              </w:rPr>
              <w:t xml:space="preserve">        Publisher:</w:t>
            </w:r>
          </w:p>
          <w:p w:rsidR="003F735C" w:rsidRPr="006B6F53" w:rsidRDefault="003F735C" w:rsidP="00A0076A">
            <w:pPr>
              <w:spacing w:after="58" w:line="214" w:lineRule="auto"/>
              <w:jc w:val="right"/>
              <w:rPr>
                <w:b/>
                <w:sz w:val="24"/>
                <w:szCs w:val="24"/>
              </w:rPr>
            </w:pPr>
          </w:p>
          <w:p w:rsidR="003F735C" w:rsidRPr="006B6F53" w:rsidRDefault="003F735C" w:rsidP="00A0076A">
            <w:pPr>
              <w:spacing w:after="58" w:line="214" w:lineRule="auto"/>
              <w:jc w:val="right"/>
              <w:rPr>
                <w:b/>
                <w:sz w:val="24"/>
                <w:szCs w:val="24"/>
              </w:rPr>
            </w:pPr>
          </w:p>
        </w:tc>
        <w:tc>
          <w:tcPr>
            <w:tcW w:w="7110" w:type="dxa"/>
            <w:tcBorders>
              <w:top w:val="single" w:sz="4" w:space="0" w:color="auto"/>
              <w:left w:val="single" w:sz="4" w:space="0" w:color="auto"/>
              <w:right w:val="single" w:sz="4" w:space="0" w:color="auto"/>
            </w:tcBorders>
          </w:tcPr>
          <w:p w:rsidR="003F735C" w:rsidRPr="006B6F53" w:rsidRDefault="00844BBA" w:rsidP="00A0076A">
            <w:pPr>
              <w:spacing w:after="58" w:line="214" w:lineRule="auto"/>
              <w:rPr>
                <w:sz w:val="24"/>
                <w:szCs w:val="24"/>
              </w:rPr>
            </w:pPr>
            <w:r w:rsidRPr="00844BBA">
              <w:rPr>
                <w:sz w:val="24"/>
                <w:szCs w:val="24"/>
              </w:rPr>
              <w:t>Polity</w:t>
            </w:r>
            <w:r w:rsidR="004C4B7E" w:rsidRPr="006B6F53">
              <w:rPr>
                <w:sz w:val="24"/>
                <w:szCs w:val="24"/>
              </w:rPr>
              <w:t xml:space="preserve">. </w:t>
            </w:r>
            <w:r w:rsidR="007B30E4" w:rsidRPr="006B6F53">
              <w:rPr>
                <w:sz w:val="24"/>
                <w:szCs w:val="24"/>
              </w:rPr>
              <w:t xml:space="preserve"> </w:t>
            </w:r>
          </w:p>
        </w:tc>
      </w:tr>
      <w:tr w:rsidR="003F735C" w:rsidTr="006B6F53">
        <w:trPr>
          <w:trHeight w:hRule="exact" w:val="402"/>
        </w:trPr>
        <w:tc>
          <w:tcPr>
            <w:tcW w:w="2250" w:type="dxa"/>
            <w:tcBorders>
              <w:top w:val="single" w:sz="6" w:space="0" w:color="FFFFFF"/>
              <w:left w:val="single" w:sz="6" w:space="0" w:color="FFFFFF"/>
              <w:bottom w:val="single" w:sz="6" w:space="0" w:color="FFFFFF"/>
            </w:tcBorders>
          </w:tcPr>
          <w:p w:rsidR="003F735C" w:rsidRPr="006B6F53" w:rsidRDefault="003F735C" w:rsidP="00A0076A">
            <w:pPr>
              <w:spacing w:after="58" w:line="214" w:lineRule="auto"/>
              <w:rPr>
                <w:b/>
                <w:sz w:val="24"/>
                <w:szCs w:val="24"/>
              </w:rPr>
            </w:pPr>
            <w:r w:rsidRPr="006B6F53">
              <w:rPr>
                <w:b/>
                <w:sz w:val="24"/>
                <w:szCs w:val="24"/>
              </w:rPr>
              <w:t xml:space="preserve">   Edition/Date:</w:t>
            </w:r>
          </w:p>
          <w:p w:rsidR="003F735C" w:rsidRPr="006B6F53" w:rsidRDefault="003F735C" w:rsidP="00A0076A">
            <w:pPr>
              <w:spacing w:after="58" w:line="214" w:lineRule="auto"/>
              <w:jc w:val="center"/>
              <w:rPr>
                <w:b/>
                <w:sz w:val="24"/>
                <w:szCs w:val="24"/>
              </w:rPr>
            </w:pPr>
          </w:p>
        </w:tc>
        <w:tc>
          <w:tcPr>
            <w:tcW w:w="7110" w:type="dxa"/>
            <w:tcBorders>
              <w:top w:val="single" w:sz="4" w:space="0" w:color="auto"/>
              <w:left w:val="single" w:sz="4" w:space="0" w:color="auto"/>
              <w:bottom w:val="single" w:sz="4" w:space="0" w:color="auto"/>
              <w:right w:val="single" w:sz="4" w:space="0" w:color="auto"/>
            </w:tcBorders>
          </w:tcPr>
          <w:p w:rsidR="003F735C" w:rsidRPr="006B6F53" w:rsidRDefault="00844BBA" w:rsidP="00A0076A">
            <w:pPr>
              <w:spacing w:after="58" w:line="214" w:lineRule="auto"/>
              <w:rPr>
                <w:sz w:val="24"/>
                <w:szCs w:val="24"/>
              </w:rPr>
            </w:pPr>
            <w:r>
              <w:rPr>
                <w:sz w:val="24"/>
                <w:szCs w:val="24"/>
              </w:rPr>
              <w:t>1</w:t>
            </w:r>
            <w:r w:rsidRPr="00844BBA">
              <w:rPr>
                <w:sz w:val="24"/>
                <w:szCs w:val="24"/>
                <w:vertAlign w:val="superscript"/>
              </w:rPr>
              <w:t>st</w:t>
            </w:r>
            <w:r>
              <w:rPr>
                <w:sz w:val="24"/>
                <w:szCs w:val="24"/>
              </w:rPr>
              <w:t xml:space="preserve"> Ed.  2009</w:t>
            </w:r>
            <w:r w:rsidR="007B30E4" w:rsidRPr="006B6F53">
              <w:rPr>
                <w:sz w:val="24"/>
                <w:szCs w:val="24"/>
              </w:rPr>
              <w:t>.</w:t>
            </w:r>
          </w:p>
        </w:tc>
      </w:tr>
      <w:tr w:rsidR="00AE2454" w:rsidTr="006B6F53">
        <w:trPr>
          <w:trHeight w:hRule="exact" w:val="402"/>
        </w:trPr>
        <w:tc>
          <w:tcPr>
            <w:tcW w:w="2250" w:type="dxa"/>
            <w:tcBorders>
              <w:top w:val="single" w:sz="6" w:space="0" w:color="FFFFFF"/>
              <w:left w:val="single" w:sz="6" w:space="0" w:color="FFFFFF"/>
              <w:bottom w:val="single" w:sz="6" w:space="0" w:color="FFFFFF"/>
            </w:tcBorders>
          </w:tcPr>
          <w:p w:rsidR="00AE2454" w:rsidRPr="006B6F53" w:rsidRDefault="00AE2454" w:rsidP="00A0076A">
            <w:pPr>
              <w:spacing w:after="58" w:line="214" w:lineRule="auto"/>
              <w:rPr>
                <w:b/>
                <w:sz w:val="24"/>
                <w:szCs w:val="24"/>
              </w:rPr>
            </w:pPr>
            <w:r w:rsidRPr="006B6F53">
              <w:rPr>
                <w:b/>
                <w:sz w:val="24"/>
                <w:szCs w:val="24"/>
              </w:rPr>
              <w:t>Textbook Title:</w:t>
            </w:r>
          </w:p>
        </w:tc>
        <w:tc>
          <w:tcPr>
            <w:tcW w:w="7110" w:type="dxa"/>
            <w:tcBorders>
              <w:top w:val="single" w:sz="4" w:space="0" w:color="auto"/>
              <w:left w:val="single" w:sz="4" w:space="0" w:color="auto"/>
              <w:bottom w:val="single" w:sz="4" w:space="0" w:color="auto"/>
              <w:right w:val="single" w:sz="4" w:space="0" w:color="auto"/>
            </w:tcBorders>
          </w:tcPr>
          <w:p w:rsidR="00AE2454" w:rsidRPr="006B6F53" w:rsidRDefault="005B4620" w:rsidP="00360CC2">
            <w:pPr>
              <w:spacing w:after="58" w:line="214" w:lineRule="auto"/>
              <w:rPr>
                <w:sz w:val="24"/>
                <w:szCs w:val="24"/>
              </w:rPr>
            </w:pPr>
            <w:r w:rsidRPr="005B4620">
              <w:rPr>
                <w:sz w:val="24"/>
                <w:szCs w:val="24"/>
              </w:rPr>
              <w:t>The Democratic Debate: An Introduction to American Politics</w:t>
            </w:r>
          </w:p>
        </w:tc>
      </w:tr>
      <w:tr w:rsidR="00AE2454" w:rsidTr="006B6F53">
        <w:trPr>
          <w:trHeight w:hRule="exact" w:val="402"/>
        </w:trPr>
        <w:tc>
          <w:tcPr>
            <w:tcW w:w="2250" w:type="dxa"/>
            <w:tcBorders>
              <w:top w:val="single" w:sz="6" w:space="0" w:color="FFFFFF"/>
              <w:left w:val="single" w:sz="6" w:space="0" w:color="FFFFFF"/>
              <w:bottom w:val="single" w:sz="6" w:space="0" w:color="FFFFFF"/>
            </w:tcBorders>
          </w:tcPr>
          <w:p w:rsidR="00AE2454" w:rsidRPr="006B6F53" w:rsidRDefault="00AE2454" w:rsidP="00A0076A">
            <w:pPr>
              <w:spacing w:after="58" w:line="214" w:lineRule="auto"/>
              <w:rPr>
                <w:b/>
                <w:sz w:val="24"/>
                <w:szCs w:val="24"/>
              </w:rPr>
            </w:pPr>
            <w:r w:rsidRPr="006B6F53">
              <w:rPr>
                <w:b/>
                <w:sz w:val="24"/>
                <w:szCs w:val="24"/>
              </w:rPr>
              <w:t xml:space="preserve">             Author:</w:t>
            </w:r>
          </w:p>
        </w:tc>
        <w:tc>
          <w:tcPr>
            <w:tcW w:w="7110" w:type="dxa"/>
            <w:tcBorders>
              <w:top w:val="single" w:sz="4" w:space="0" w:color="auto"/>
              <w:left w:val="single" w:sz="4" w:space="0" w:color="auto"/>
              <w:bottom w:val="single" w:sz="4" w:space="0" w:color="auto"/>
              <w:right w:val="single" w:sz="4" w:space="0" w:color="auto"/>
            </w:tcBorders>
          </w:tcPr>
          <w:p w:rsidR="00AE2454" w:rsidRPr="006B6F53" w:rsidRDefault="005B4620" w:rsidP="00A0076A">
            <w:pPr>
              <w:spacing w:after="58" w:line="214" w:lineRule="auto"/>
              <w:rPr>
                <w:sz w:val="24"/>
                <w:szCs w:val="24"/>
              </w:rPr>
            </w:pPr>
            <w:r>
              <w:rPr>
                <w:sz w:val="24"/>
                <w:szCs w:val="24"/>
              </w:rPr>
              <w:t xml:space="preserve">Bruce </w:t>
            </w:r>
            <w:proofErr w:type="spellStart"/>
            <w:r>
              <w:rPr>
                <w:sz w:val="24"/>
                <w:szCs w:val="24"/>
              </w:rPr>
              <w:t>Miroff</w:t>
            </w:r>
            <w:proofErr w:type="spellEnd"/>
          </w:p>
        </w:tc>
      </w:tr>
      <w:tr w:rsidR="00AE2454" w:rsidTr="006B6F53">
        <w:trPr>
          <w:trHeight w:hRule="exact" w:val="402"/>
        </w:trPr>
        <w:tc>
          <w:tcPr>
            <w:tcW w:w="2250" w:type="dxa"/>
            <w:tcBorders>
              <w:top w:val="single" w:sz="6" w:space="0" w:color="FFFFFF"/>
              <w:left w:val="single" w:sz="6" w:space="0" w:color="FFFFFF"/>
              <w:bottom w:val="single" w:sz="6" w:space="0" w:color="FFFFFF"/>
            </w:tcBorders>
          </w:tcPr>
          <w:p w:rsidR="00AE2454" w:rsidRPr="006B6F53" w:rsidRDefault="00AE2454" w:rsidP="00AE2454">
            <w:pPr>
              <w:spacing w:after="58" w:line="214" w:lineRule="auto"/>
              <w:rPr>
                <w:b/>
                <w:sz w:val="24"/>
                <w:szCs w:val="24"/>
              </w:rPr>
            </w:pPr>
            <w:r w:rsidRPr="006B6F53">
              <w:rPr>
                <w:b/>
                <w:sz w:val="24"/>
                <w:szCs w:val="24"/>
              </w:rPr>
              <w:t xml:space="preserve">         Publisher:</w:t>
            </w:r>
          </w:p>
          <w:p w:rsidR="00AE2454" w:rsidRPr="006B6F53" w:rsidRDefault="00AE2454" w:rsidP="00A0076A">
            <w:pPr>
              <w:spacing w:after="58" w:line="214" w:lineRule="auto"/>
              <w:rPr>
                <w:b/>
                <w:sz w:val="24"/>
                <w:szCs w:val="24"/>
              </w:rPr>
            </w:pPr>
          </w:p>
        </w:tc>
        <w:tc>
          <w:tcPr>
            <w:tcW w:w="7110" w:type="dxa"/>
            <w:tcBorders>
              <w:top w:val="single" w:sz="4" w:space="0" w:color="auto"/>
              <w:left w:val="single" w:sz="4" w:space="0" w:color="auto"/>
              <w:bottom w:val="single" w:sz="4" w:space="0" w:color="auto"/>
              <w:right w:val="single" w:sz="4" w:space="0" w:color="auto"/>
            </w:tcBorders>
          </w:tcPr>
          <w:p w:rsidR="00AE2454" w:rsidRPr="006B6F53" w:rsidRDefault="005B4620" w:rsidP="00A0076A">
            <w:pPr>
              <w:spacing w:after="58" w:line="214" w:lineRule="auto"/>
              <w:rPr>
                <w:sz w:val="24"/>
                <w:szCs w:val="24"/>
              </w:rPr>
            </w:pPr>
            <w:r w:rsidRPr="005B4620">
              <w:rPr>
                <w:sz w:val="24"/>
                <w:szCs w:val="24"/>
              </w:rPr>
              <w:t>Wadsworth Publishing</w:t>
            </w:r>
          </w:p>
        </w:tc>
      </w:tr>
      <w:tr w:rsidR="00AE2454" w:rsidTr="006B6F53">
        <w:trPr>
          <w:trHeight w:hRule="exact" w:val="402"/>
        </w:trPr>
        <w:tc>
          <w:tcPr>
            <w:tcW w:w="2250" w:type="dxa"/>
            <w:tcBorders>
              <w:top w:val="single" w:sz="6" w:space="0" w:color="FFFFFF"/>
              <w:left w:val="single" w:sz="6" w:space="0" w:color="FFFFFF"/>
              <w:bottom w:val="single" w:sz="6" w:space="0" w:color="FFFFFF"/>
            </w:tcBorders>
          </w:tcPr>
          <w:p w:rsidR="00AE2454" w:rsidRPr="006B6F53" w:rsidRDefault="00AE2454" w:rsidP="00A0076A">
            <w:pPr>
              <w:spacing w:after="58" w:line="214" w:lineRule="auto"/>
              <w:rPr>
                <w:b/>
                <w:sz w:val="24"/>
                <w:szCs w:val="24"/>
              </w:rPr>
            </w:pPr>
            <w:r w:rsidRPr="006B6F53">
              <w:rPr>
                <w:b/>
                <w:sz w:val="24"/>
                <w:szCs w:val="24"/>
              </w:rPr>
              <w:t xml:space="preserve">    Edition/Date:</w:t>
            </w:r>
          </w:p>
        </w:tc>
        <w:tc>
          <w:tcPr>
            <w:tcW w:w="7110" w:type="dxa"/>
            <w:tcBorders>
              <w:top w:val="single" w:sz="4" w:space="0" w:color="auto"/>
              <w:left w:val="single" w:sz="4" w:space="0" w:color="auto"/>
              <w:bottom w:val="single" w:sz="4" w:space="0" w:color="auto"/>
              <w:right w:val="single" w:sz="4" w:space="0" w:color="auto"/>
            </w:tcBorders>
          </w:tcPr>
          <w:p w:rsidR="00AE2454" w:rsidRPr="006B6F53" w:rsidRDefault="005B4620" w:rsidP="004758B7">
            <w:pPr>
              <w:spacing w:after="58" w:line="214" w:lineRule="auto"/>
              <w:rPr>
                <w:sz w:val="24"/>
                <w:szCs w:val="24"/>
              </w:rPr>
            </w:pPr>
            <w:r>
              <w:rPr>
                <w:sz w:val="24"/>
                <w:szCs w:val="24"/>
              </w:rPr>
              <w:t>4</w:t>
            </w:r>
            <w:r w:rsidR="004758B7" w:rsidRPr="006B6F53">
              <w:rPr>
                <w:sz w:val="24"/>
                <w:szCs w:val="24"/>
                <w:vertAlign w:val="superscript"/>
              </w:rPr>
              <w:t>th</w:t>
            </w:r>
            <w:r w:rsidR="004758B7" w:rsidRPr="006B6F53">
              <w:rPr>
                <w:sz w:val="24"/>
                <w:szCs w:val="24"/>
              </w:rPr>
              <w:t xml:space="preserve"> Ed. </w:t>
            </w:r>
            <w:r>
              <w:rPr>
                <w:sz w:val="24"/>
                <w:szCs w:val="24"/>
              </w:rPr>
              <w:t xml:space="preserve"> 2006</w:t>
            </w:r>
            <w:r w:rsidR="00F6385E" w:rsidRPr="006B6F53">
              <w:rPr>
                <w:sz w:val="24"/>
                <w:szCs w:val="24"/>
              </w:rPr>
              <w:t xml:space="preserve">. </w:t>
            </w:r>
          </w:p>
        </w:tc>
      </w:tr>
    </w:tbl>
    <w:p w:rsidR="00DD3866" w:rsidRDefault="003F735C" w:rsidP="003F735C">
      <w:pPr>
        <w:spacing w:line="214" w:lineRule="auto"/>
        <w:rPr>
          <w:sz w:val="22"/>
        </w:rPr>
      </w:pPr>
      <w:r>
        <w:rPr>
          <w:sz w:val="22"/>
        </w:rPr>
        <w:tab/>
      </w:r>
    </w:p>
    <w:p w:rsidR="003F735C" w:rsidRDefault="003F735C" w:rsidP="003F735C">
      <w:pPr>
        <w:spacing w:line="214" w:lineRule="auto"/>
        <w:rPr>
          <w:b/>
          <w:sz w:val="22"/>
        </w:rPr>
      </w:pPr>
      <w:r>
        <w:rPr>
          <w:sz w:val="22"/>
        </w:rPr>
        <w:tab/>
      </w:r>
      <w:r>
        <w:rPr>
          <w:sz w:val="22"/>
        </w:rPr>
        <w:tab/>
      </w:r>
      <w:r>
        <w:rPr>
          <w:sz w:val="22"/>
        </w:rPr>
        <w:tab/>
      </w:r>
      <w:r>
        <w:rPr>
          <w:sz w:val="22"/>
        </w:rPr>
        <w:tab/>
      </w:r>
      <w:r>
        <w:rPr>
          <w:sz w:val="22"/>
        </w:rPr>
        <w:tab/>
      </w:r>
      <w:r>
        <w:rPr>
          <w:sz w:val="22"/>
        </w:rPr>
        <w:tab/>
      </w:r>
      <w:r>
        <w:rPr>
          <w:sz w:val="22"/>
        </w:rPr>
        <w:tab/>
      </w:r>
    </w:p>
    <w:tbl>
      <w:tblPr>
        <w:tblW w:w="0" w:type="auto"/>
        <w:tblInd w:w="120" w:type="dxa"/>
        <w:tblLayout w:type="fixed"/>
        <w:tblCellMar>
          <w:left w:w="120" w:type="dxa"/>
          <w:right w:w="120" w:type="dxa"/>
        </w:tblCellMar>
        <w:tblLook w:val="0000"/>
      </w:tblPr>
      <w:tblGrid>
        <w:gridCol w:w="10800"/>
      </w:tblGrid>
      <w:tr w:rsidR="003F735C" w:rsidTr="00A0076A">
        <w:trPr>
          <w:trHeight w:hRule="exact" w:val="388"/>
        </w:trPr>
        <w:tc>
          <w:tcPr>
            <w:tcW w:w="10800" w:type="dxa"/>
            <w:tcBorders>
              <w:top w:val="single" w:sz="6" w:space="0" w:color="FFFFFF"/>
              <w:left w:val="single" w:sz="6" w:space="0" w:color="FFFFFF"/>
              <w:bottom w:val="single" w:sz="6" w:space="0" w:color="FFFFFF"/>
              <w:right w:val="single" w:sz="6" w:space="0" w:color="FFFFFF"/>
            </w:tcBorders>
          </w:tcPr>
          <w:p w:rsidR="003F735C" w:rsidRDefault="003F735C" w:rsidP="00A0076A">
            <w:pPr>
              <w:spacing w:line="120" w:lineRule="exact"/>
              <w:rPr>
                <w:sz w:val="22"/>
              </w:rPr>
            </w:pPr>
          </w:p>
          <w:p w:rsidR="003F735C" w:rsidRDefault="003F735C" w:rsidP="00A0076A">
            <w:pPr>
              <w:spacing w:after="58" w:line="214" w:lineRule="auto"/>
              <w:rPr>
                <w:sz w:val="22"/>
              </w:rPr>
            </w:pPr>
            <w:r>
              <w:rPr>
                <w:b/>
                <w:sz w:val="22"/>
              </w:rPr>
              <w:t>COURSE EXPECTATIONS</w:t>
            </w:r>
            <w:r>
              <w:rPr>
                <w:sz w:val="22"/>
              </w:rPr>
              <w:t xml:space="preserve"> (</w:t>
            </w:r>
            <w:r>
              <w:rPr>
                <w:sz w:val="18"/>
              </w:rPr>
              <w:t>Use applicable expectations</w:t>
            </w:r>
            <w:r>
              <w:rPr>
                <w:sz w:val="22"/>
              </w:rPr>
              <w:t>)</w:t>
            </w:r>
          </w:p>
        </w:tc>
      </w:tr>
    </w:tbl>
    <w:p w:rsidR="003F735C" w:rsidRDefault="003F735C" w:rsidP="003F735C">
      <w:pPr>
        <w:spacing w:line="214" w:lineRule="auto"/>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gridCol w:w="1710"/>
      </w:tblGrid>
      <w:tr w:rsidR="003F735C" w:rsidTr="00A0076A">
        <w:tc>
          <w:tcPr>
            <w:tcW w:w="6030" w:type="dxa"/>
            <w:tcBorders>
              <w:top w:val="nil"/>
              <w:left w:val="nil"/>
              <w:bottom w:val="nil"/>
              <w:right w:val="nil"/>
            </w:tcBorders>
          </w:tcPr>
          <w:p w:rsidR="003F735C" w:rsidRDefault="003F735C" w:rsidP="00A0076A">
            <w:pPr>
              <w:spacing w:line="214" w:lineRule="auto"/>
              <w:rPr>
                <w:sz w:val="22"/>
              </w:rPr>
            </w:pPr>
            <w:r>
              <w:rPr>
                <w:b/>
                <w:sz w:val="22"/>
              </w:rPr>
              <w:t xml:space="preserve">       Outside of Class Weekly Assignments</w:t>
            </w:r>
          </w:p>
        </w:tc>
        <w:tc>
          <w:tcPr>
            <w:tcW w:w="1710" w:type="dxa"/>
            <w:tcBorders>
              <w:top w:val="nil"/>
              <w:left w:val="nil"/>
              <w:bottom w:val="nil"/>
              <w:right w:val="nil"/>
            </w:tcBorders>
          </w:tcPr>
          <w:p w:rsidR="003F735C" w:rsidRDefault="003F735C" w:rsidP="00A0076A">
            <w:pPr>
              <w:spacing w:line="214" w:lineRule="auto"/>
              <w:jc w:val="right"/>
              <w:rPr>
                <w:sz w:val="22"/>
              </w:rPr>
            </w:pPr>
            <w:r>
              <w:rPr>
                <w:b/>
                <w:sz w:val="22"/>
              </w:rPr>
              <w:t>Hours per week</w:t>
            </w:r>
          </w:p>
        </w:tc>
      </w:tr>
    </w:tbl>
    <w:p w:rsidR="003F735C" w:rsidRDefault="003F735C" w:rsidP="003F735C">
      <w:pPr>
        <w:spacing w:after="100" w:afterAutospacing="1"/>
        <w:rPr>
          <w:sz w:val="22"/>
        </w:rPr>
      </w:pPr>
    </w:p>
    <w:tbl>
      <w:tblPr>
        <w:tblW w:w="0" w:type="auto"/>
        <w:tblInd w:w="480" w:type="dxa"/>
        <w:tblLayout w:type="fixed"/>
        <w:tblCellMar>
          <w:left w:w="120" w:type="dxa"/>
          <w:right w:w="120" w:type="dxa"/>
        </w:tblCellMar>
        <w:tblLook w:val="0000"/>
      </w:tblPr>
      <w:tblGrid>
        <w:gridCol w:w="6570"/>
        <w:gridCol w:w="720"/>
      </w:tblGrid>
      <w:tr w:rsidR="003F735C" w:rsidTr="00A0076A">
        <w:trPr>
          <w:trHeight w:val="300"/>
        </w:trPr>
        <w:tc>
          <w:tcPr>
            <w:tcW w:w="6570" w:type="dxa"/>
          </w:tcPr>
          <w:p w:rsidR="003F735C" w:rsidRDefault="003F735C" w:rsidP="00A0076A">
            <w:pPr>
              <w:spacing w:after="100" w:afterAutospacing="1"/>
              <w:rPr>
                <w:sz w:val="22"/>
              </w:rPr>
            </w:pPr>
            <w:r>
              <w:rPr>
                <w:sz w:val="22"/>
              </w:rPr>
              <w:t xml:space="preserve">Weekly </w:t>
            </w:r>
            <w:smartTag w:uri="urn:schemas-microsoft-com:office:smarttags" w:element="City">
              <w:smartTag w:uri="urn:schemas-microsoft-com:office:smarttags" w:element="place">
                <w:r>
                  <w:rPr>
                    <w:sz w:val="22"/>
                  </w:rPr>
                  <w:t>Reading</w:t>
                </w:r>
              </w:smartTag>
            </w:smartTag>
            <w:r>
              <w:rPr>
                <w:sz w:val="22"/>
              </w:rPr>
              <w:t xml:space="preserve"> Assignments</w:t>
            </w:r>
          </w:p>
        </w:tc>
        <w:tc>
          <w:tcPr>
            <w:tcW w:w="720" w:type="dxa"/>
            <w:tcBorders>
              <w:top w:val="single" w:sz="4" w:space="0" w:color="auto"/>
              <w:left w:val="single" w:sz="4" w:space="0" w:color="auto"/>
              <w:bottom w:val="single" w:sz="4" w:space="0" w:color="auto"/>
              <w:right w:val="single" w:sz="4" w:space="0" w:color="auto"/>
            </w:tcBorders>
          </w:tcPr>
          <w:p w:rsidR="003F735C" w:rsidRDefault="00E03C12" w:rsidP="00A0076A">
            <w:pPr>
              <w:spacing w:after="100" w:afterAutospacing="1"/>
              <w:jc w:val="center"/>
              <w:rPr>
                <w:sz w:val="22"/>
              </w:rPr>
            </w:pPr>
            <w:r>
              <w:rPr>
                <w:sz w:val="22"/>
              </w:rPr>
              <w:t>3</w:t>
            </w:r>
          </w:p>
        </w:tc>
      </w:tr>
      <w:tr w:rsidR="003F735C" w:rsidTr="00A0076A">
        <w:trPr>
          <w:trHeight w:val="300"/>
        </w:trPr>
        <w:tc>
          <w:tcPr>
            <w:tcW w:w="6570" w:type="dxa"/>
            <w:tcBorders>
              <w:right w:val="single" w:sz="4" w:space="0" w:color="auto"/>
            </w:tcBorders>
          </w:tcPr>
          <w:p w:rsidR="003F735C" w:rsidRDefault="003F735C" w:rsidP="00A0076A">
            <w:pPr>
              <w:spacing w:after="100" w:afterAutospacing="1"/>
              <w:rPr>
                <w:sz w:val="22"/>
              </w:rPr>
            </w:pPr>
            <w:r>
              <w:rPr>
                <w:sz w:val="22"/>
              </w:rPr>
              <w:t>Weekly Writing Assignments</w:t>
            </w:r>
          </w:p>
        </w:tc>
        <w:tc>
          <w:tcPr>
            <w:tcW w:w="720" w:type="dxa"/>
            <w:tcBorders>
              <w:top w:val="single" w:sz="4" w:space="0" w:color="auto"/>
              <w:left w:val="single" w:sz="4" w:space="0" w:color="auto"/>
              <w:bottom w:val="single" w:sz="4" w:space="0" w:color="auto"/>
              <w:right w:val="single" w:sz="4" w:space="0" w:color="auto"/>
            </w:tcBorders>
          </w:tcPr>
          <w:p w:rsidR="003F735C" w:rsidRDefault="00E03C12" w:rsidP="00A0076A">
            <w:pPr>
              <w:spacing w:after="100" w:afterAutospacing="1"/>
              <w:jc w:val="center"/>
              <w:rPr>
                <w:sz w:val="22"/>
              </w:rPr>
            </w:pPr>
            <w:r>
              <w:rPr>
                <w:sz w:val="22"/>
              </w:rPr>
              <w:t>3</w:t>
            </w:r>
          </w:p>
        </w:tc>
      </w:tr>
      <w:tr w:rsidR="003F735C" w:rsidTr="00A0076A">
        <w:trPr>
          <w:trHeight w:val="300"/>
        </w:trPr>
        <w:tc>
          <w:tcPr>
            <w:tcW w:w="6570" w:type="dxa"/>
          </w:tcPr>
          <w:p w:rsidR="003F735C" w:rsidRDefault="003F735C" w:rsidP="00A0076A">
            <w:pPr>
              <w:spacing w:after="100" w:afterAutospacing="1"/>
              <w:rPr>
                <w:sz w:val="22"/>
              </w:rPr>
            </w:pPr>
            <w:r>
              <w:rPr>
                <w:sz w:val="22"/>
              </w:rPr>
              <w:t>Weekly Math Problems</w:t>
            </w:r>
          </w:p>
        </w:tc>
        <w:tc>
          <w:tcPr>
            <w:tcW w:w="720" w:type="dxa"/>
            <w:tcBorders>
              <w:top w:val="single" w:sz="4" w:space="0" w:color="auto"/>
              <w:left w:val="single" w:sz="4" w:space="0" w:color="auto"/>
              <w:right w:val="single" w:sz="4" w:space="0" w:color="auto"/>
            </w:tcBorders>
          </w:tcPr>
          <w:p w:rsidR="003F735C" w:rsidRDefault="003F735C" w:rsidP="00A0076A">
            <w:pPr>
              <w:spacing w:after="100" w:afterAutospacing="1"/>
              <w:jc w:val="center"/>
              <w:rPr>
                <w:sz w:val="22"/>
              </w:rPr>
            </w:pPr>
          </w:p>
        </w:tc>
      </w:tr>
      <w:tr w:rsidR="003F735C" w:rsidTr="00A0076A">
        <w:trPr>
          <w:trHeight w:val="300"/>
        </w:trPr>
        <w:tc>
          <w:tcPr>
            <w:tcW w:w="6570" w:type="dxa"/>
          </w:tcPr>
          <w:p w:rsidR="003F735C" w:rsidRDefault="003F735C" w:rsidP="00A0076A">
            <w:pPr>
              <w:spacing w:after="100" w:afterAutospacing="1"/>
              <w:rPr>
                <w:sz w:val="22"/>
              </w:rPr>
            </w:pPr>
            <w:r>
              <w:rPr>
                <w:sz w:val="22"/>
              </w:rPr>
              <w:t>Lab or Software Application Assignments</w:t>
            </w:r>
          </w:p>
        </w:tc>
        <w:tc>
          <w:tcPr>
            <w:tcW w:w="720" w:type="dxa"/>
            <w:tcBorders>
              <w:top w:val="single" w:sz="4" w:space="0" w:color="auto"/>
              <w:left w:val="single" w:sz="4" w:space="0" w:color="auto"/>
              <w:right w:val="single" w:sz="4" w:space="0" w:color="auto"/>
            </w:tcBorders>
          </w:tcPr>
          <w:p w:rsidR="003F735C" w:rsidRDefault="003F735C" w:rsidP="00A0076A">
            <w:pPr>
              <w:spacing w:after="100" w:afterAutospacing="1"/>
              <w:jc w:val="center"/>
              <w:rPr>
                <w:sz w:val="22"/>
              </w:rPr>
            </w:pPr>
          </w:p>
        </w:tc>
      </w:tr>
      <w:tr w:rsidR="003F735C" w:rsidTr="00A0076A">
        <w:trPr>
          <w:trHeight w:val="300"/>
        </w:trPr>
        <w:tc>
          <w:tcPr>
            <w:tcW w:w="6570" w:type="dxa"/>
          </w:tcPr>
          <w:p w:rsidR="003F735C" w:rsidRDefault="003F735C" w:rsidP="00A0076A">
            <w:pPr>
              <w:spacing w:after="100" w:afterAutospacing="1"/>
              <w:rPr>
                <w:sz w:val="22"/>
              </w:rPr>
            </w:pPr>
            <w:r>
              <w:rPr>
                <w:sz w:val="22"/>
              </w:rPr>
              <w:t>Other Performance Assignments</w:t>
            </w:r>
          </w:p>
        </w:tc>
        <w:tc>
          <w:tcPr>
            <w:tcW w:w="720" w:type="dxa"/>
            <w:tcBorders>
              <w:top w:val="single" w:sz="4" w:space="0" w:color="auto"/>
              <w:left w:val="single" w:sz="4" w:space="0" w:color="auto"/>
              <w:bottom w:val="single" w:sz="4" w:space="0" w:color="auto"/>
              <w:right w:val="single" w:sz="4" w:space="0" w:color="auto"/>
            </w:tcBorders>
          </w:tcPr>
          <w:p w:rsidR="003F735C" w:rsidRDefault="003F735C" w:rsidP="00A0076A">
            <w:pPr>
              <w:spacing w:after="100" w:afterAutospacing="1"/>
              <w:jc w:val="center"/>
              <w:rPr>
                <w:sz w:val="22"/>
              </w:rPr>
            </w:pPr>
          </w:p>
        </w:tc>
      </w:tr>
    </w:tbl>
    <w:p w:rsidR="003F735C" w:rsidRDefault="003F735C" w:rsidP="003F735C">
      <w:pPr>
        <w:spacing w:line="214" w:lineRule="auto"/>
        <w:rPr>
          <w:sz w:val="22"/>
        </w:rPr>
      </w:pPr>
    </w:p>
    <w:p w:rsidR="003F735C" w:rsidRDefault="003F735C" w:rsidP="003F735C">
      <w:pPr>
        <w:outlineLvl w:val="0"/>
      </w:pPr>
      <w:r>
        <w:rPr>
          <w:b/>
          <w:sz w:val="22"/>
        </w:rPr>
        <w:t xml:space="preserve"> STUDENT EVALUATION</w:t>
      </w:r>
      <w:r>
        <w:rPr>
          <w:sz w:val="22"/>
        </w:rPr>
        <w:t xml:space="preserve">: </w:t>
      </w:r>
      <w:r>
        <w:rPr>
          <w:b/>
          <w:sz w:val="22"/>
        </w:rPr>
        <w:t>(Show percentage breakdown for evaluation instruments)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40"/>
        <w:gridCol w:w="9090"/>
      </w:tblGrid>
      <w:tr w:rsidR="003F735C" w:rsidTr="00A0076A">
        <w:tc>
          <w:tcPr>
            <w:tcW w:w="810" w:type="dxa"/>
          </w:tcPr>
          <w:p w:rsidR="003F735C" w:rsidRDefault="00BE286D" w:rsidP="00A0076A">
            <w:r>
              <w:t>2</w:t>
            </w:r>
            <w:r w:rsidR="007453C6">
              <w:t>0</w:t>
            </w:r>
          </w:p>
        </w:tc>
        <w:tc>
          <w:tcPr>
            <w:tcW w:w="540" w:type="dxa"/>
          </w:tcPr>
          <w:p w:rsidR="003F735C" w:rsidRDefault="003F735C" w:rsidP="00A0076A">
            <w:pPr>
              <w:rPr>
                <w:b/>
              </w:rPr>
            </w:pPr>
            <w:r>
              <w:rPr>
                <w:b/>
              </w:rPr>
              <w:t>%</w:t>
            </w:r>
          </w:p>
        </w:tc>
        <w:tc>
          <w:tcPr>
            <w:tcW w:w="9090" w:type="dxa"/>
          </w:tcPr>
          <w:p w:rsidR="003F735C" w:rsidRDefault="00E03C12" w:rsidP="00A0076A">
            <w:r>
              <w:t>Quizzes</w:t>
            </w:r>
          </w:p>
        </w:tc>
      </w:tr>
      <w:tr w:rsidR="003F735C" w:rsidTr="00A0076A">
        <w:tc>
          <w:tcPr>
            <w:tcW w:w="810" w:type="dxa"/>
          </w:tcPr>
          <w:p w:rsidR="003F735C" w:rsidRDefault="00BE286D" w:rsidP="007453C6">
            <w:r>
              <w:t>2</w:t>
            </w:r>
            <w:r w:rsidR="007453C6">
              <w:t>0</w:t>
            </w:r>
          </w:p>
        </w:tc>
        <w:tc>
          <w:tcPr>
            <w:tcW w:w="540" w:type="dxa"/>
          </w:tcPr>
          <w:p w:rsidR="003F735C" w:rsidRDefault="003F735C" w:rsidP="00A0076A">
            <w:pPr>
              <w:rPr>
                <w:b/>
              </w:rPr>
            </w:pPr>
            <w:r>
              <w:rPr>
                <w:b/>
              </w:rPr>
              <w:t>%</w:t>
            </w:r>
          </w:p>
        </w:tc>
        <w:tc>
          <w:tcPr>
            <w:tcW w:w="9090" w:type="dxa"/>
          </w:tcPr>
          <w:p w:rsidR="003F735C" w:rsidRDefault="00E03C12" w:rsidP="00A0076A">
            <w:r>
              <w:t xml:space="preserve">Research paper </w:t>
            </w:r>
          </w:p>
        </w:tc>
      </w:tr>
      <w:tr w:rsidR="003F735C" w:rsidTr="00A0076A">
        <w:tc>
          <w:tcPr>
            <w:tcW w:w="810" w:type="dxa"/>
          </w:tcPr>
          <w:p w:rsidR="003F735C" w:rsidRDefault="00441D8D" w:rsidP="00A0076A">
            <w:r>
              <w:t>2</w:t>
            </w:r>
            <w:r w:rsidR="007453C6">
              <w:t>0</w:t>
            </w:r>
          </w:p>
        </w:tc>
        <w:tc>
          <w:tcPr>
            <w:tcW w:w="540" w:type="dxa"/>
          </w:tcPr>
          <w:p w:rsidR="003F735C" w:rsidRDefault="00441D8D" w:rsidP="00A0076A">
            <w:pPr>
              <w:rPr>
                <w:b/>
              </w:rPr>
            </w:pPr>
            <w:r>
              <w:rPr>
                <w:b/>
              </w:rPr>
              <w:t>%</w:t>
            </w:r>
          </w:p>
        </w:tc>
        <w:tc>
          <w:tcPr>
            <w:tcW w:w="9090" w:type="dxa"/>
          </w:tcPr>
          <w:p w:rsidR="003F735C" w:rsidRDefault="00441D8D" w:rsidP="00A0076A">
            <w:r>
              <w:t>Oral presentation</w:t>
            </w:r>
            <w:r w:rsidR="009E1706">
              <w:t>s</w:t>
            </w:r>
          </w:p>
        </w:tc>
      </w:tr>
      <w:tr w:rsidR="003F735C" w:rsidTr="00A0076A">
        <w:tc>
          <w:tcPr>
            <w:tcW w:w="810" w:type="dxa"/>
          </w:tcPr>
          <w:p w:rsidR="003F735C" w:rsidRDefault="00441D8D" w:rsidP="00A0076A">
            <w:r>
              <w:t>2</w:t>
            </w:r>
            <w:r w:rsidR="007453C6">
              <w:t>0</w:t>
            </w:r>
          </w:p>
        </w:tc>
        <w:tc>
          <w:tcPr>
            <w:tcW w:w="540" w:type="dxa"/>
          </w:tcPr>
          <w:p w:rsidR="003F735C" w:rsidRDefault="003F735C" w:rsidP="00A0076A">
            <w:pPr>
              <w:rPr>
                <w:b/>
              </w:rPr>
            </w:pPr>
            <w:r>
              <w:rPr>
                <w:b/>
              </w:rPr>
              <w:t>%</w:t>
            </w:r>
          </w:p>
        </w:tc>
        <w:tc>
          <w:tcPr>
            <w:tcW w:w="9090" w:type="dxa"/>
          </w:tcPr>
          <w:p w:rsidR="003F735C" w:rsidRDefault="007453C6" w:rsidP="00A0076A">
            <w:r>
              <w:t>Midterm</w:t>
            </w:r>
          </w:p>
        </w:tc>
      </w:tr>
      <w:tr w:rsidR="007453C6" w:rsidTr="00A0076A">
        <w:tc>
          <w:tcPr>
            <w:tcW w:w="810" w:type="dxa"/>
          </w:tcPr>
          <w:p w:rsidR="007453C6" w:rsidRDefault="007453C6" w:rsidP="00A0076A">
            <w:r>
              <w:t>20</w:t>
            </w:r>
          </w:p>
        </w:tc>
        <w:tc>
          <w:tcPr>
            <w:tcW w:w="540" w:type="dxa"/>
          </w:tcPr>
          <w:p w:rsidR="007453C6" w:rsidRDefault="007453C6" w:rsidP="00A0076A">
            <w:pPr>
              <w:rPr>
                <w:b/>
              </w:rPr>
            </w:pPr>
            <w:r>
              <w:rPr>
                <w:b/>
              </w:rPr>
              <w:t>%</w:t>
            </w:r>
          </w:p>
        </w:tc>
        <w:tc>
          <w:tcPr>
            <w:tcW w:w="9090" w:type="dxa"/>
          </w:tcPr>
          <w:p w:rsidR="007453C6" w:rsidRDefault="007453C6" w:rsidP="00A0076A">
            <w:r>
              <w:t>Final Exam</w:t>
            </w:r>
          </w:p>
        </w:tc>
      </w:tr>
    </w:tbl>
    <w:p w:rsidR="003F735C" w:rsidRDefault="003F735C" w:rsidP="003F735C">
      <w:pPr>
        <w:spacing w:line="214" w:lineRule="auto"/>
        <w:rPr>
          <w:sz w:val="22"/>
        </w:rPr>
      </w:pPr>
    </w:p>
    <w:p w:rsidR="003F735C" w:rsidRDefault="003F735C" w:rsidP="003F735C">
      <w:pPr>
        <w:spacing w:line="214" w:lineRule="auto"/>
        <w:rPr>
          <w:sz w:val="22"/>
        </w:rPr>
      </w:pPr>
    </w:p>
    <w:tbl>
      <w:tblPr>
        <w:tblW w:w="0" w:type="auto"/>
        <w:tblInd w:w="300" w:type="dxa"/>
        <w:tblLayout w:type="fixed"/>
        <w:tblCellMar>
          <w:left w:w="120" w:type="dxa"/>
          <w:right w:w="120" w:type="dxa"/>
        </w:tblCellMar>
        <w:tblLook w:val="0000"/>
      </w:tblPr>
      <w:tblGrid>
        <w:gridCol w:w="4950"/>
      </w:tblGrid>
      <w:tr w:rsidR="003F735C" w:rsidTr="00A0076A">
        <w:tc>
          <w:tcPr>
            <w:tcW w:w="4950" w:type="dxa"/>
          </w:tcPr>
          <w:p w:rsidR="003F735C" w:rsidRDefault="003F735C" w:rsidP="00A0076A">
            <w:pPr>
              <w:spacing w:after="58" w:line="214" w:lineRule="auto"/>
              <w:ind w:left="-210"/>
              <w:rPr>
                <w:b/>
                <w:sz w:val="22"/>
              </w:rPr>
            </w:pPr>
            <w:r>
              <w:rPr>
                <w:b/>
                <w:sz w:val="22"/>
              </w:rPr>
              <w:t xml:space="preserve">  GRADING POLICY (Choose LG, CR/NC, or SC)</w:t>
            </w:r>
          </w:p>
        </w:tc>
      </w:tr>
    </w:tbl>
    <w:p w:rsidR="003F735C" w:rsidRDefault="003F735C" w:rsidP="003F735C">
      <w:pPr>
        <w:outlineLvl w:val="0"/>
      </w:pPr>
      <w:r>
        <w:rPr>
          <w:b/>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450"/>
        <w:gridCol w:w="1890"/>
        <w:gridCol w:w="630"/>
        <w:gridCol w:w="450"/>
        <w:gridCol w:w="2430"/>
        <w:gridCol w:w="1080"/>
        <w:gridCol w:w="450"/>
        <w:gridCol w:w="2250"/>
      </w:tblGrid>
      <w:tr w:rsidR="003F735C" w:rsidTr="00B0495C">
        <w:trPr>
          <w:gridBefore w:val="1"/>
          <w:wBefore w:w="360" w:type="dxa"/>
        </w:trPr>
        <w:tc>
          <w:tcPr>
            <w:tcW w:w="450" w:type="dxa"/>
            <w:tcBorders>
              <w:bottom w:val="single" w:sz="4" w:space="0" w:color="auto"/>
              <w:right w:val="single" w:sz="4" w:space="0" w:color="auto"/>
            </w:tcBorders>
          </w:tcPr>
          <w:p w:rsidR="003F735C" w:rsidRDefault="003F735C" w:rsidP="00A0076A">
            <w:pPr>
              <w:outlineLvl w:val="0"/>
            </w:pPr>
          </w:p>
        </w:tc>
        <w:tc>
          <w:tcPr>
            <w:tcW w:w="2520" w:type="dxa"/>
            <w:gridSpan w:val="2"/>
            <w:tcBorders>
              <w:top w:val="nil"/>
              <w:left w:val="nil"/>
              <w:bottom w:val="nil"/>
              <w:right w:val="nil"/>
            </w:tcBorders>
          </w:tcPr>
          <w:p w:rsidR="003F735C" w:rsidRDefault="003F735C" w:rsidP="00A0076A">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rsidR="003F735C" w:rsidRDefault="003F735C" w:rsidP="00A0076A">
            <w:pPr>
              <w:outlineLvl w:val="0"/>
            </w:pPr>
          </w:p>
        </w:tc>
        <w:tc>
          <w:tcPr>
            <w:tcW w:w="3510" w:type="dxa"/>
            <w:gridSpan w:val="2"/>
            <w:tcBorders>
              <w:top w:val="nil"/>
              <w:left w:val="nil"/>
              <w:bottom w:val="nil"/>
              <w:right w:val="nil"/>
            </w:tcBorders>
          </w:tcPr>
          <w:p w:rsidR="003F735C" w:rsidRDefault="003F735C" w:rsidP="00A0076A">
            <w:pPr>
              <w:outlineLvl w:val="0"/>
              <w:rPr>
                <w:b/>
              </w:rPr>
            </w:pPr>
            <w:r>
              <w:rPr>
                <w:b/>
              </w:rPr>
              <w:t>Pass / No Pass</w:t>
            </w:r>
          </w:p>
        </w:tc>
        <w:tc>
          <w:tcPr>
            <w:tcW w:w="450" w:type="dxa"/>
            <w:tcBorders>
              <w:left w:val="single" w:sz="4" w:space="0" w:color="auto"/>
              <w:right w:val="single" w:sz="4" w:space="0" w:color="auto"/>
            </w:tcBorders>
          </w:tcPr>
          <w:p w:rsidR="003F735C" w:rsidRDefault="00F07021" w:rsidP="00A0076A">
            <w:pPr>
              <w:outlineLvl w:val="0"/>
            </w:pPr>
            <w:r>
              <w:t>X</w:t>
            </w:r>
          </w:p>
        </w:tc>
        <w:tc>
          <w:tcPr>
            <w:tcW w:w="2250" w:type="dxa"/>
            <w:tcBorders>
              <w:top w:val="nil"/>
              <w:left w:val="nil"/>
              <w:bottom w:val="nil"/>
              <w:right w:val="nil"/>
            </w:tcBorders>
          </w:tcPr>
          <w:p w:rsidR="003F735C" w:rsidRDefault="003F735C" w:rsidP="00A0076A">
            <w:pPr>
              <w:outlineLvl w:val="0"/>
              <w:rPr>
                <w:b/>
              </w:rPr>
            </w:pPr>
            <w:r>
              <w:rPr>
                <w:b/>
              </w:rPr>
              <w:t>Student Choice</w:t>
            </w:r>
          </w:p>
        </w:tc>
      </w:tr>
      <w:tr w:rsidR="003F735C" w:rsidTr="00B0495C">
        <w:trPr>
          <w:gridBefore w:val="2"/>
          <w:wBefore w:w="810" w:type="dxa"/>
        </w:trPr>
        <w:tc>
          <w:tcPr>
            <w:tcW w:w="2970" w:type="dxa"/>
            <w:gridSpan w:val="3"/>
            <w:tcBorders>
              <w:top w:val="nil"/>
              <w:left w:val="nil"/>
              <w:bottom w:val="nil"/>
              <w:right w:val="nil"/>
            </w:tcBorders>
          </w:tcPr>
          <w:p w:rsidR="003F735C" w:rsidRDefault="003F735C" w:rsidP="00A0076A">
            <w:r>
              <w:t xml:space="preserve">90% - 100% = A </w:t>
            </w:r>
          </w:p>
        </w:tc>
        <w:tc>
          <w:tcPr>
            <w:tcW w:w="3960" w:type="dxa"/>
            <w:gridSpan w:val="3"/>
            <w:tcBorders>
              <w:top w:val="nil"/>
              <w:left w:val="nil"/>
              <w:bottom w:val="nil"/>
              <w:right w:val="nil"/>
            </w:tcBorders>
          </w:tcPr>
          <w:p w:rsidR="003F735C" w:rsidRDefault="003F735C" w:rsidP="00A0076A">
            <w:r>
              <w:t>70% and above = Pass</w:t>
            </w:r>
          </w:p>
        </w:tc>
        <w:tc>
          <w:tcPr>
            <w:tcW w:w="2250" w:type="dxa"/>
            <w:tcBorders>
              <w:top w:val="nil"/>
              <w:left w:val="nil"/>
              <w:bottom w:val="nil"/>
              <w:right w:val="nil"/>
            </w:tcBorders>
          </w:tcPr>
          <w:p w:rsidR="003F735C" w:rsidRDefault="003F735C" w:rsidP="00A0076A">
            <w:r>
              <w:t>90% - 100% = A</w:t>
            </w:r>
          </w:p>
        </w:tc>
      </w:tr>
      <w:tr w:rsidR="003F735C" w:rsidTr="00B0495C">
        <w:trPr>
          <w:gridBefore w:val="2"/>
          <w:wBefore w:w="810" w:type="dxa"/>
        </w:trPr>
        <w:tc>
          <w:tcPr>
            <w:tcW w:w="2970" w:type="dxa"/>
            <w:gridSpan w:val="3"/>
            <w:tcBorders>
              <w:top w:val="nil"/>
              <w:left w:val="nil"/>
              <w:bottom w:val="nil"/>
              <w:right w:val="nil"/>
            </w:tcBorders>
          </w:tcPr>
          <w:p w:rsidR="003F735C" w:rsidRDefault="003F735C" w:rsidP="00A0076A">
            <w:r>
              <w:t xml:space="preserve">80% -   89% = B      </w:t>
            </w:r>
          </w:p>
        </w:tc>
        <w:tc>
          <w:tcPr>
            <w:tcW w:w="3960" w:type="dxa"/>
            <w:gridSpan w:val="3"/>
            <w:tcBorders>
              <w:top w:val="nil"/>
              <w:left w:val="nil"/>
              <w:bottom w:val="nil"/>
              <w:right w:val="nil"/>
            </w:tcBorders>
            <w:shd w:val="clear" w:color="auto" w:fill="auto"/>
          </w:tcPr>
          <w:p w:rsidR="003F735C" w:rsidRDefault="003F735C" w:rsidP="00A0076A">
            <w:r>
              <w:t xml:space="preserve">Below 70% = No Pass                                   </w:t>
            </w:r>
          </w:p>
        </w:tc>
        <w:tc>
          <w:tcPr>
            <w:tcW w:w="2250" w:type="dxa"/>
            <w:tcBorders>
              <w:top w:val="nil"/>
              <w:left w:val="nil"/>
              <w:bottom w:val="nil"/>
              <w:right w:val="nil"/>
            </w:tcBorders>
            <w:shd w:val="clear" w:color="auto" w:fill="auto"/>
          </w:tcPr>
          <w:p w:rsidR="003F735C" w:rsidRDefault="003F735C" w:rsidP="00A0076A">
            <w:r>
              <w:t>80% -   89% = B</w:t>
            </w:r>
          </w:p>
        </w:tc>
      </w:tr>
      <w:tr w:rsidR="003F735C" w:rsidTr="00B0495C">
        <w:trPr>
          <w:gridBefore w:val="2"/>
          <w:wBefore w:w="810" w:type="dxa"/>
        </w:trPr>
        <w:tc>
          <w:tcPr>
            <w:tcW w:w="2970" w:type="dxa"/>
            <w:gridSpan w:val="3"/>
            <w:tcBorders>
              <w:top w:val="nil"/>
              <w:left w:val="nil"/>
              <w:bottom w:val="nil"/>
              <w:right w:val="nil"/>
            </w:tcBorders>
          </w:tcPr>
          <w:p w:rsidR="003F735C" w:rsidRDefault="003F735C" w:rsidP="00A0076A">
            <w:r>
              <w:t xml:space="preserve">70%  -  79% = C     </w:t>
            </w:r>
          </w:p>
        </w:tc>
        <w:tc>
          <w:tcPr>
            <w:tcW w:w="3960" w:type="dxa"/>
            <w:gridSpan w:val="3"/>
            <w:tcBorders>
              <w:top w:val="nil"/>
              <w:left w:val="nil"/>
              <w:bottom w:val="nil"/>
              <w:right w:val="nil"/>
            </w:tcBorders>
            <w:shd w:val="clear" w:color="auto" w:fill="auto"/>
          </w:tcPr>
          <w:p w:rsidR="003F735C" w:rsidRDefault="003F735C" w:rsidP="00A0076A"/>
        </w:tc>
        <w:tc>
          <w:tcPr>
            <w:tcW w:w="2250" w:type="dxa"/>
            <w:tcBorders>
              <w:top w:val="nil"/>
              <w:left w:val="nil"/>
              <w:bottom w:val="nil"/>
              <w:right w:val="nil"/>
            </w:tcBorders>
            <w:shd w:val="clear" w:color="auto" w:fill="auto"/>
          </w:tcPr>
          <w:p w:rsidR="003F735C" w:rsidRDefault="003F735C" w:rsidP="00A0076A">
            <w:r>
              <w:t>70%  -  79% = C</w:t>
            </w:r>
          </w:p>
        </w:tc>
      </w:tr>
      <w:tr w:rsidR="003F735C" w:rsidTr="00B0495C">
        <w:trPr>
          <w:gridBefore w:val="2"/>
          <w:wBefore w:w="810" w:type="dxa"/>
        </w:trPr>
        <w:tc>
          <w:tcPr>
            <w:tcW w:w="2970" w:type="dxa"/>
            <w:gridSpan w:val="3"/>
            <w:tcBorders>
              <w:top w:val="nil"/>
              <w:left w:val="nil"/>
              <w:bottom w:val="nil"/>
              <w:right w:val="nil"/>
            </w:tcBorders>
          </w:tcPr>
          <w:p w:rsidR="003F735C" w:rsidRDefault="003F735C" w:rsidP="00A0076A">
            <w:r>
              <w:t xml:space="preserve">60%  -  69% = D    </w:t>
            </w:r>
          </w:p>
        </w:tc>
        <w:tc>
          <w:tcPr>
            <w:tcW w:w="3960" w:type="dxa"/>
            <w:gridSpan w:val="3"/>
            <w:tcBorders>
              <w:top w:val="nil"/>
              <w:left w:val="nil"/>
              <w:bottom w:val="nil"/>
              <w:right w:val="nil"/>
            </w:tcBorders>
            <w:shd w:val="clear" w:color="auto" w:fill="auto"/>
          </w:tcPr>
          <w:p w:rsidR="003F735C" w:rsidRDefault="003F735C" w:rsidP="00A0076A"/>
        </w:tc>
        <w:tc>
          <w:tcPr>
            <w:tcW w:w="2250" w:type="dxa"/>
            <w:tcBorders>
              <w:top w:val="nil"/>
              <w:left w:val="nil"/>
              <w:bottom w:val="nil"/>
              <w:right w:val="nil"/>
            </w:tcBorders>
            <w:shd w:val="clear" w:color="auto" w:fill="auto"/>
          </w:tcPr>
          <w:p w:rsidR="003F735C" w:rsidRDefault="003F735C" w:rsidP="00A0076A">
            <w:r>
              <w:t>60%  -  69% = D</w:t>
            </w:r>
          </w:p>
        </w:tc>
      </w:tr>
      <w:tr w:rsidR="003F735C" w:rsidTr="00B0495C">
        <w:trPr>
          <w:gridBefore w:val="2"/>
          <w:wBefore w:w="810" w:type="dxa"/>
        </w:trPr>
        <w:tc>
          <w:tcPr>
            <w:tcW w:w="2970" w:type="dxa"/>
            <w:gridSpan w:val="3"/>
            <w:tcBorders>
              <w:top w:val="nil"/>
              <w:left w:val="nil"/>
              <w:bottom w:val="nil"/>
              <w:right w:val="nil"/>
            </w:tcBorders>
          </w:tcPr>
          <w:p w:rsidR="003F735C" w:rsidRDefault="003F735C" w:rsidP="00A0076A">
            <w:r>
              <w:t xml:space="preserve">Below   60% = F  </w:t>
            </w:r>
          </w:p>
        </w:tc>
        <w:tc>
          <w:tcPr>
            <w:tcW w:w="3960" w:type="dxa"/>
            <w:gridSpan w:val="3"/>
            <w:tcBorders>
              <w:top w:val="nil"/>
              <w:left w:val="nil"/>
              <w:bottom w:val="nil"/>
              <w:right w:val="nil"/>
            </w:tcBorders>
            <w:shd w:val="clear" w:color="auto" w:fill="auto"/>
          </w:tcPr>
          <w:p w:rsidR="003F735C" w:rsidRDefault="003F735C" w:rsidP="00A0076A"/>
        </w:tc>
        <w:tc>
          <w:tcPr>
            <w:tcW w:w="2250" w:type="dxa"/>
            <w:tcBorders>
              <w:top w:val="nil"/>
              <w:left w:val="nil"/>
              <w:bottom w:val="nil"/>
              <w:right w:val="nil"/>
            </w:tcBorders>
            <w:shd w:val="clear" w:color="auto" w:fill="auto"/>
          </w:tcPr>
          <w:p w:rsidR="003F735C" w:rsidRDefault="003F735C" w:rsidP="00A0076A">
            <w:r>
              <w:t>Below   60% = F</w:t>
            </w:r>
          </w:p>
        </w:tc>
      </w:tr>
      <w:tr w:rsidR="003F735C" w:rsidTr="00B0495C">
        <w:trPr>
          <w:gridBefore w:val="8"/>
          <w:wBefore w:w="7740" w:type="dxa"/>
          <w:cantSplit/>
          <w:trHeight w:val="270"/>
        </w:trPr>
        <w:tc>
          <w:tcPr>
            <w:tcW w:w="2250" w:type="dxa"/>
            <w:tcBorders>
              <w:top w:val="nil"/>
              <w:left w:val="nil"/>
              <w:bottom w:val="nil"/>
              <w:right w:val="nil"/>
            </w:tcBorders>
          </w:tcPr>
          <w:p w:rsidR="003F735C" w:rsidRPr="009A4EB1" w:rsidRDefault="003F735C" w:rsidP="00A0076A">
            <w:pPr>
              <w:rPr>
                <w:i/>
              </w:rPr>
            </w:pPr>
            <w:r>
              <w:rPr>
                <w:i/>
              </w:rPr>
              <w:t>or</w:t>
            </w:r>
          </w:p>
        </w:tc>
      </w:tr>
      <w:tr w:rsidR="003F735C" w:rsidTr="00B0495C">
        <w:trPr>
          <w:gridBefore w:val="8"/>
          <w:wBefore w:w="7740" w:type="dxa"/>
          <w:cantSplit/>
          <w:trHeight w:val="270"/>
        </w:trPr>
        <w:tc>
          <w:tcPr>
            <w:tcW w:w="2250" w:type="dxa"/>
            <w:tcBorders>
              <w:top w:val="nil"/>
              <w:left w:val="nil"/>
              <w:bottom w:val="nil"/>
              <w:right w:val="nil"/>
            </w:tcBorders>
          </w:tcPr>
          <w:p w:rsidR="003F735C" w:rsidRDefault="003F735C" w:rsidP="00A0076A">
            <w:r>
              <w:t>70% and above = Pass</w:t>
            </w:r>
          </w:p>
        </w:tc>
      </w:tr>
      <w:tr w:rsidR="003F735C" w:rsidTr="00B0495C">
        <w:trPr>
          <w:gridBefore w:val="8"/>
          <w:wBefore w:w="7740" w:type="dxa"/>
          <w:cantSplit/>
          <w:trHeight w:val="297"/>
        </w:trPr>
        <w:tc>
          <w:tcPr>
            <w:tcW w:w="2250" w:type="dxa"/>
            <w:tcBorders>
              <w:top w:val="nil"/>
              <w:left w:val="nil"/>
              <w:bottom w:val="nil"/>
              <w:right w:val="nil"/>
            </w:tcBorders>
          </w:tcPr>
          <w:p w:rsidR="003F735C" w:rsidRDefault="003F735C" w:rsidP="00A0076A">
            <w:r>
              <w:t>Below 70% = No Pass</w:t>
            </w:r>
          </w:p>
        </w:tc>
      </w:tr>
      <w:tr w:rsidR="003F735C" w:rsidRPr="00E4444E" w:rsidTr="00B04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3"/>
          <w:wAfter w:w="3780" w:type="dxa"/>
        </w:trPr>
        <w:tc>
          <w:tcPr>
            <w:tcW w:w="2700" w:type="dxa"/>
            <w:gridSpan w:val="3"/>
            <w:tcBorders>
              <w:top w:val="single" w:sz="6" w:space="0" w:color="FFFFFF"/>
              <w:left w:val="single" w:sz="6" w:space="0" w:color="FFFFFF"/>
              <w:bottom w:val="single" w:sz="6" w:space="0" w:color="FFFFFF"/>
              <w:right w:val="single" w:sz="4" w:space="0" w:color="auto"/>
            </w:tcBorders>
          </w:tcPr>
          <w:p w:rsidR="003F735C" w:rsidRPr="00E4444E" w:rsidRDefault="003F735C" w:rsidP="00A0076A">
            <w:pPr>
              <w:jc w:val="right"/>
              <w:rPr>
                <w:b/>
                <w:sz w:val="24"/>
                <w:szCs w:val="24"/>
              </w:rPr>
            </w:pPr>
            <w:r w:rsidRPr="00E4444E">
              <w:rPr>
                <w:b/>
                <w:sz w:val="24"/>
                <w:szCs w:val="24"/>
              </w:rPr>
              <w:t>Prepared by:</w:t>
            </w:r>
          </w:p>
        </w:tc>
        <w:tc>
          <w:tcPr>
            <w:tcW w:w="3510" w:type="dxa"/>
            <w:gridSpan w:val="3"/>
            <w:tcBorders>
              <w:top w:val="single" w:sz="4" w:space="0" w:color="auto"/>
              <w:left w:val="single" w:sz="4" w:space="0" w:color="auto"/>
              <w:bottom w:val="single" w:sz="4" w:space="0" w:color="auto"/>
              <w:right w:val="single" w:sz="4" w:space="0" w:color="auto"/>
            </w:tcBorders>
          </w:tcPr>
          <w:p w:rsidR="003F735C" w:rsidRPr="00E4444E" w:rsidRDefault="007A33A3" w:rsidP="00A0076A">
            <w:pPr>
              <w:rPr>
                <w:sz w:val="24"/>
                <w:szCs w:val="24"/>
              </w:rPr>
            </w:pPr>
            <w:r>
              <w:rPr>
                <w:sz w:val="24"/>
                <w:szCs w:val="24"/>
              </w:rPr>
              <w:t>Agustin Palacios</w:t>
            </w:r>
          </w:p>
        </w:tc>
      </w:tr>
    </w:tbl>
    <w:p w:rsidR="003F735C" w:rsidRPr="00E4444E" w:rsidRDefault="003F735C" w:rsidP="003F735C">
      <w:pPr>
        <w:rPr>
          <w:vanish/>
          <w:sz w:val="24"/>
          <w:szCs w:val="24"/>
        </w:rPr>
      </w:pPr>
    </w:p>
    <w:tbl>
      <w:tblPr>
        <w:tblW w:w="0" w:type="auto"/>
        <w:tblInd w:w="120" w:type="dxa"/>
        <w:tblLayout w:type="fixed"/>
        <w:tblCellMar>
          <w:left w:w="120" w:type="dxa"/>
          <w:right w:w="120" w:type="dxa"/>
        </w:tblCellMar>
        <w:tblLook w:val="0000"/>
      </w:tblPr>
      <w:tblGrid>
        <w:gridCol w:w="2700"/>
        <w:gridCol w:w="3510"/>
      </w:tblGrid>
      <w:tr w:rsidR="003F735C" w:rsidRPr="00E4444E" w:rsidTr="00A0076A">
        <w:tc>
          <w:tcPr>
            <w:tcW w:w="2700" w:type="dxa"/>
            <w:tcBorders>
              <w:right w:val="single" w:sz="4" w:space="0" w:color="auto"/>
            </w:tcBorders>
          </w:tcPr>
          <w:p w:rsidR="003F735C" w:rsidRPr="00E4444E" w:rsidRDefault="003F735C" w:rsidP="00A0076A">
            <w:pPr>
              <w:jc w:val="right"/>
              <w:rPr>
                <w:sz w:val="24"/>
                <w:szCs w:val="24"/>
              </w:rPr>
            </w:pPr>
            <w:r w:rsidRPr="00E4444E">
              <w:rPr>
                <w:b/>
                <w:sz w:val="24"/>
                <w:szCs w:val="24"/>
              </w:rPr>
              <w:t>C</w:t>
            </w:r>
            <w:r>
              <w:rPr>
                <w:b/>
                <w:sz w:val="24"/>
                <w:szCs w:val="24"/>
              </w:rPr>
              <w:t>ontent</w:t>
            </w:r>
            <w:r w:rsidRPr="00E4444E">
              <w:rPr>
                <w:b/>
                <w:sz w:val="24"/>
                <w:szCs w:val="24"/>
              </w:rPr>
              <w:t xml:space="preserve"> </w:t>
            </w:r>
            <w:r>
              <w:rPr>
                <w:b/>
                <w:sz w:val="24"/>
                <w:szCs w:val="24"/>
              </w:rPr>
              <w:t>Review</w:t>
            </w:r>
            <w:r w:rsidRPr="00E4444E">
              <w:rPr>
                <w:b/>
                <w:sz w:val="24"/>
                <w:szCs w:val="24"/>
              </w:rPr>
              <w:t xml:space="preserve"> Date: </w:t>
            </w:r>
          </w:p>
        </w:tc>
        <w:tc>
          <w:tcPr>
            <w:tcW w:w="3510" w:type="dxa"/>
            <w:tcBorders>
              <w:top w:val="single" w:sz="4" w:space="0" w:color="auto"/>
              <w:left w:val="single" w:sz="4" w:space="0" w:color="auto"/>
              <w:bottom w:val="single" w:sz="4" w:space="0" w:color="auto"/>
              <w:right w:val="single" w:sz="4" w:space="0" w:color="auto"/>
            </w:tcBorders>
          </w:tcPr>
          <w:p w:rsidR="003F735C" w:rsidRPr="00E4444E" w:rsidRDefault="005B4620" w:rsidP="00A0076A">
            <w:pPr>
              <w:rPr>
                <w:sz w:val="24"/>
                <w:szCs w:val="24"/>
              </w:rPr>
            </w:pPr>
            <w:r>
              <w:rPr>
                <w:sz w:val="24"/>
                <w:szCs w:val="24"/>
              </w:rPr>
              <w:t>03/29</w:t>
            </w:r>
            <w:r w:rsidR="007A33A3">
              <w:rPr>
                <w:sz w:val="24"/>
                <w:szCs w:val="24"/>
              </w:rPr>
              <w:t>/2010</w:t>
            </w:r>
          </w:p>
        </w:tc>
      </w:tr>
    </w:tbl>
    <w:p w:rsidR="003F735C" w:rsidRDefault="003F735C" w:rsidP="003F735C">
      <w:pPr>
        <w:spacing w:line="215" w:lineRule="auto"/>
      </w:pPr>
    </w:p>
    <w:p w:rsidR="003F735C" w:rsidRDefault="003F735C" w:rsidP="003F735C">
      <w:pPr>
        <w:spacing w:line="215" w:lineRule="auto"/>
      </w:pPr>
      <w:r>
        <w:t>Revised 04/09</w:t>
      </w:r>
    </w:p>
    <w:p w:rsidR="007D4EB6" w:rsidRDefault="007D4EB6" w:rsidP="007D4EB6">
      <w:pPr>
        <w:ind w:left="-720" w:right="-1440"/>
        <w:rPr>
          <w:b/>
        </w:rPr>
      </w:pPr>
    </w:p>
    <w:p w:rsidR="008E6A8A" w:rsidRDefault="007A33A3" w:rsidP="007D4EB6">
      <w:pPr>
        <w:ind w:left="-720" w:right="-1440"/>
        <w:rPr>
          <w:b/>
        </w:rPr>
      </w:pPr>
      <w:r>
        <w:rPr>
          <w:b/>
        </w:rPr>
        <w:lastRenderedPageBreak/>
        <w:t xml:space="preserve">       </w:t>
      </w:r>
    </w:p>
    <w:sectPr w:rsidR="008E6A8A" w:rsidSect="00A0076A">
      <w:pgSz w:w="12240" w:h="15840" w:code="1"/>
      <w:pgMar w:top="259"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744"/>
    <w:multiLevelType w:val="hybridMultilevel"/>
    <w:tmpl w:val="D59428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3">
    <w:nsid w:val="0CEA26F8"/>
    <w:multiLevelType w:val="hybridMultilevel"/>
    <w:tmpl w:val="1F78AFBC"/>
    <w:lvl w:ilvl="0" w:tplc="4B7893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E4C42"/>
    <w:multiLevelType w:val="hybridMultilevel"/>
    <w:tmpl w:val="8B48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31EEA"/>
    <w:multiLevelType w:val="hybridMultilevel"/>
    <w:tmpl w:val="10B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B1F74"/>
    <w:multiLevelType w:val="hybridMultilevel"/>
    <w:tmpl w:val="8B48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3A1214EA"/>
    <w:multiLevelType w:val="hybridMultilevel"/>
    <w:tmpl w:val="A5BA5EDA"/>
    <w:lvl w:ilvl="0" w:tplc="642C4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643F74"/>
    <w:multiLevelType w:val="hybridMultilevel"/>
    <w:tmpl w:val="192CFC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612C64"/>
    <w:multiLevelType w:val="hybridMultilevel"/>
    <w:tmpl w:val="A7922930"/>
    <w:lvl w:ilvl="0" w:tplc="2BBEA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555D25"/>
    <w:multiLevelType w:val="hybridMultilevel"/>
    <w:tmpl w:val="223CE05C"/>
    <w:lvl w:ilvl="0" w:tplc="723CF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130799"/>
    <w:multiLevelType w:val="hybridMultilevel"/>
    <w:tmpl w:val="192CFC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2C21EC"/>
    <w:multiLevelType w:val="hybridMultilevel"/>
    <w:tmpl w:val="CFBCDCE6"/>
    <w:lvl w:ilvl="0" w:tplc="55A86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3601E9"/>
    <w:multiLevelType w:val="hybridMultilevel"/>
    <w:tmpl w:val="887EDA1A"/>
    <w:lvl w:ilvl="0" w:tplc="1512CB9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B0D28C5"/>
    <w:multiLevelType w:val="singleLevel"/>
    <w:tmpl w:val="734A802C"/>
    <w:lvl w:ilvl="0">
      <w:start w:val="1"/>
      <w:numFmt w:val="decimal"/>
      <w:lvlText w:val="%1."/>
      <w:lvlJc w:val="left"/>
      <w:pPr>
        <w:tabs>
          <w:tab w:val="num" w:pos="720"/>
        </w:tabs>
        <w:ind w:left="720" w:hanging="720"/>
      </w:pPr>
      <w:rPr>
        <w:rFonts w:hint="default"/>
      </w:rPr>
    </w:lvl>
  </w:abstractNum>
  <w:abstractNum w:abstractNumId="16">
    <w:nsid w:val="71B739D9"/>
    <w:multiLevelType w:val="hybridMultilevel"/>
    <w:tmpl w:val="D452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5A0D2D"/>
    <w:multiLevelType w:val="hybridMultilevel"/>
    <w:tmpl w:val="1F78AFBC"/>
    <w:lvl w:ilvl="0" w:tplc="4B7893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5"/>
  </w:num>
  <w:num w:numId="4">
    <w:abstractNumId w:val="7"/>
  </w:num>
  <w:num w:numId="5">
    <w:abstractNumId w:val="9"/>
  </w:num>
  <w:num w:numId="6">
    <w:abstractNumId w:val="14"/>
  </w:num>
  <w:num w:numId="7">
    <w:abstractNumId w:val="0"/>
  </w:num>
  <w:num w:numId="8">
    <w:abstractNumId w:val="3"/>
  </w:num>
  <w:num w:numId="9">
    <w:abstractNumId w:val="17"/>
  </w:num>
  <w:num w:numId="10">
    <w:abstractNumId w:val="13"/>
  </w:num>
  <w:num w:numId="11">
    <w:abstractNumId w:val="11"/>
  </w:num>
  <w:num w:numId="12">
    <w:abstractNumId w:val="12"/>
  </w:num>
  <w:num w:numId="13">
    <w:abstractNumId w:val="5"/>
  </w:num>
  <w:num w:numId="14">
    <w:abstractNumId w:val="4"/>
  </w:num>
  <w:num w:numId="15">
    <w:abstractNumId w:val="8"/>
  </w:num>
  <w:num w:numId="16">
    <w:abstractNumId w:val="10"/>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F735C"/>
    <w:rsid w:val="0000260E"/>
    <w:rsid w:val="0000319E"/>
    <w:rsid w:val="000046FF"/>
    <w:rsid w:val="00005522"/>
    <w:rsid w:val="00020DD5"/>
    <w:rsid w:val="00030215"/>
    <w:rsid w:val="000307F7"/>
    <w:rsid w:val="000631BC"/>
    <w:rsid w:val="0006459C"/>
    <w:rsid w:val="00074744"/>
    <w:rsid w:val="00081B90"/>
    <w:rsid w:val="000846C5"/>
    <w:rsid w:val="00093204"/>
    <w:rsid w:val="000A4FB5"/>
    <w:rsid w:val="000C289A"/>
    <w:rsid w:val="000C5D3C"/>
    <w:rsid w:val="000D5F00"/>
    <w:rsid w:val="000D6AD8"/>
    <w:rsid w:val="000D75F6"/>
    <w:rsid w:val="000E460D"/>
    <w:rsid w:val="00105169"/>
    <w:rsid w:val="00105309"/>
    <w:rsid w:val="00123792"/>
    <w:rsid w:val="0015457B"/>
    <w:rsid w:val="00160016"/>
    <w:rsid w:val="00161718"/>
    <w:rsid w:val="00163775"/>
    <w:rsid w:val="001A4312"/>
    <w:rsid w:val="001A7863"/>
    <w:rsid w:val="001B2C9C"/>
    <w:rsid w:val="001B615E"/>
    <w:rsid w:val="001D61F9"/>
    <w:rsid w:val="001E206E"/>
    <w:rsid w:val="001E58EF"/>
    <w:rsid w:val="00205D7F"/>
    <w:rsid w:val="0022662A"/>
    <w:rsid w:val="0023426A"/>
    <w:rsid w:val="00265AF6"/>
    <w:rsid w:val="002730D5"/>
    <w:rsid w:val="00277476"/>
    <w:rsid w:val="00281204"/>
    <w:rsid w:val="00287BE8"/>
    <w:rsid w:val="002A5DEF"/>
    <w:rsid w:val="002E0848"/>
    <w:rsid w:val="002E3C80"/>
    <w:rsid w:val="002F6FAC"/>
    <w:rsid w:val="0031001B"/>
    <w:rsid w:val="00321893"/>
    <w:rsid w:val="00332BBD"/>
    <w:rsid w:val="00356903"/>
    <w:rsid w:val="00360CC2"/>
    <w:rsid w:val="00364E9C"/>
    <w:rsid w:val="00387551"/>
    <w:rsid w:val="003972BE"/>
    <w:rsid w:val="003A6B29"/>
    <w:rsid w:val="003B2130"/>
    <w:rsid w:val="003B5C8B"/>
    <w:rsid w:val="003C21F3"/>
    <w:rsid w:val="003C3B85"/>
    <w:rsid w:val="003F735C"/>
    <w:rsid w:val="00426CB5"/>
    <w:rsid w:val="00436A41"/>
    <w:rsid w:val="00441D8D"/>
    <w:rsid w:val="00446011"/>
    <w:rsid w:val="00455B63"/>
    <w:rsid w:val="00464E7C"/>
    <w:rsid w:val="004705F2"/>
    <w:rsid w:val="0047269A"/>
    <w:rsid w:val="004758B7"/>
    <w:rsid w:val="00481A16"/>
    <w:rsid w:val="00492A48"/>
    <w:rsid w:val="00497917"/>
    <w:rsid w:val="004B269B"/>
    <w:rsid w:val="004B2A8C"/>
    <w:rsid w:val="004B3C80"/>
    <w:rsid w:val="004C4B7E"/>
    <w:rsid w:val="004D10FC"/>
    <w:rsid w:val="004D5835"/>
    <w:rsid w:val="004E5337"/>
    <w:rsid w:val="00512400"/>
    <w:rsid w:val="00515D48"/>
    <w:rsid w:val="00520AFB"/>
    <w:rsid w:val="00542C4D"/>
    <w:rsid w:val="00554A34"/>
    <w:rsid w:val="005746E9"/>
    <w:rsid w:val="005B2B6E"/>
    <w:rsid w:val="005B4620"/>
    <w:rsid w:val="005D0C85"/>
    <w:rsid w:val="005D5AE1"/>
    <w:rsid w:val="00620264"/>
    <w:rsid w:val="00626183"/>
    <w:rsid w:val="0064695F"/>
    <w:rsid w:val="00653B4C"/>
    <w:rsid w:val="006638E7"/>
    <w:rsid w:val="0067481B"/>
    <w:rsid w:val="00677067"/>
    <w:rsid w:val="00677BC6"/>
    <w:rsid w:val="00680720"/>
    <w:rsid w:val="00691F1E"/>
    <w:rsid w:val="00692757"/>
    <w:rsid w:val="00697D53"/>
    <w:rsid w:val="006A03DC"/>
    <w:rsid w:val="006A36A7"/>
    <w:rsid w:val="006A76FE"/>
    <w:rsid w:val="006B59EC"/>
    <w:rsid w:val="006B6A7E"/>
    <w:rsid w:val="006B6F53"/>
    <w:rsid w:val="00741018"/>
    <w:rsid w:val="007453C6"/>
    <w:rsid w:val="0079107C"/>
    <w:rsid w:val="007A33A3"/>
    <w:rsid w:val="007A3E9B"/>
    <w:rsid w:val="007B050B"/>
    <w:rsid w:val="007B30E4"/>
    <w:rsid w:val="007C7C19"/>
    <w:rsid w:val="007D12BE"/>
    <w:rsid w:val="007D2C47"/>
    <w:rsid w:val="007D4EB6"/>
    <w:rsid w:val="007F377D"/>
    <w:rsid w:val="007F5B2A"/>
    <w:rsid w:val="00804EC7"/>
    <w:rsid w:val="00826C79"/>
    <w:rsid w:val="00837128"/>
    <w:rsid w:val="008435F0"/>
    <w:rsid w:val="00844BBA"/>
    <w:rsid w:val="00857F5A"/>
    <w:rsid w:val="00870C27"/>
    <w:rsid w:val="00875927"/>
    <w:rsid w:val="00892579"/>
    <w:rsid w:val="00894199"/>
    <w:rsid w:val="00896371"/>
    <w:rsid w:val="008D678E"/>
    <w:rsid w:val="008D6DD2"/>
    <w:rsid w:val="008E2AEC"/>
    <w:rsid w:val="008E6A8A"/>
    <w:rsid w:val="008F2855"/>
    <w:rsid w:val="008F6734"/>
    <w:rsid w:val="009043EF"/>
    <w:rsid w:val="009146D6"/>
    <w:rsid w:val="00926B39"/>
    <w:rsid w:val="00951920"/>
    <w:rsid w:val="009538EB"/>
    <w:rsid w:val="00956F98"/>
    <w:rsid w:val="00984D1F"/>
    <w:rsid w:val="0099456A"/>
    <w:rsid w:val="009968F3"/>
    <w:rsid w:val="009A62C4"/>
    <w:rsid w:val="009A668D"/>
    <w:rsid w:val="009C272C"/>
    <w:rsid w:val="009D3CD5"/>
    <w:rsid w:val="009E1706"/>
    <w:rsid w:val="009F346D"/>
    <w:rsid w:val="009F537F"/>
    <w:rsid w:val="00A0076A"/>
    <w:rsid w:val="00A00B8C"/>
    <w:rsid w:val="00A05AC4"/>
    <w:rsid w:val="00A12356"/>
    <w:rsid w:val="00A14065"/>
    <w:rsid w:val="00A20601"/>
    <w:rsid w:val="00A345E4"/>
    <w:rsid w:val="00A527CF"/>
    <w:rsid w:val="00A63E59"/>
    <w:rsid w:val="00A6687C"/>
    <w:rsid w:val="00A7586D"/>
    <w:rsid w:val="00AA50A3"/>
    <w:rsid w:val="00AB448D"/>
    <w:rsid w:val="00AB7AED"/>
    <w:rsid w:val="00AE2454"/>
    <w:rsid w:val="00AF27BF"/>
    <w:rsid w:val="00AF44EB"/>
    <w:rsid w:val="00AF468B"/>
    <w:rsid w:val="00B03DAE"/>
    <w:rsid w:val="00B0495C"/>
    <w:rsid w:val="00B10B50"/>
    <w:rsid w:val="00B37548"/>
    <w:rsid w:val="00B568A1"/>
    <w:rsid w:val="00B66225"/>
    <w:rsid w:val="00B71A8E"/>
    <w:rsid w:val="00B750F3"/>
    <w:rsid w:val="00B9264B"/>
    <w:rsid w:val="00B94036"/>
    <w:rsid w:val="00BA5E79"/>
    <w:rsid w:val="00BB10C2"/>
    <w:rsid w:val="00BB5223"/>
    <w:rsid w:val="00BC413F"/>
    <w:rsid w:val="00BD67ED"/>
    <w:rsid w:val="00BE1577"/>
    <w:rsid w:val="00BE286D"/>
    <w:rsid w:val="00BF2CB0"/>
    <w:rsid w:val="00BF5F5A"/>
    <w:rsid w:val="00C17414"/>
    <w:rsid w:val="00C21842"/>
    <w:rsid w:val="00C40941"/>
    <w:rsid w:val="00C45A61"/>
    <w:rsid w:val="00C92924"/>
    <w:rsid w:val="00C94146"/>
    <w:rsid w:val="00C950DD"/>
    <w:rsid w:val="00C96C67"/>
    <w:rsid w:val="00CA18CF"/>
    <w:rsid w:val="00CA2CAB"/>
    <w:rsid w:val="00CD064D"/>
    <w:rsid w:val="00CF149D"/>
    <w:rsid w:val="00D02D3C"/>
    <w:rsid w:val="00D04B36"/>
    <w:rsid w:val="00D41FC9"/>
    <w:rsid w:val="00D62ABD"/>
    <w:rsid w:val="00D77E16"/>
    <w:rsid w:val="00D90470"/>
    <w:rsid w:val="00D91A51"/>
    <w:rsid w:val="00D92079"/>
    <w:rsid w:val="00DA2790"/>
    <w:rsid w:val="00DB793A"/>
    <w:rsid w:val="00DC3549"/>
    <w:rsid w:val="00DD3866"/>
    <w:rsid w:val="00DD4A65"/>
    <w:rsid w:val="00DE2ABB"/>
    <w:rsid w:val="00DF4F5C"/>
    <w:rsid w:val="00DF5E42"/>
    <w:rsid w:val="00E0214F"/>
    <w:rsid w:val="00E03C12"/>
    <w:rsid w:val="00E1477F"/>
    <w:rsid w:val="00E44245"/>
    <w:rsid w:val="00E463AE"/>
    <w:rsid w:val="00E67B36"/>
    <w:rsid w:val="00E8595D"/>
    <w:rsid w:val="00E93709"/>
    <w:rsid w:val="00E9552B"/>
    <w:rsid w:val="00EA636D"/>
    <w:rsid w:val="00EB28A6"/>
    <w:rsid w:val="00EC2218"/>
    <w:rsid w:val="00EC3AEB"/>
    <w:rsid w:val="00EC712A"/>
    <w:rsid w:val="00ED628A"/>
    <w:rsid w:val="00ED6E13"/>
    <w:rsid w:val="00EE73ED"/>
    <w:rsid w:val="00EF2607"/>
    <w:rsid w:val="00EF454D"/>
    <w:rsid w:val="00EF5B53"/>
    <w:rsid w:val="00F07021"/>
    <w:rsid w:val="00F22D60"/>
    <w:rsid w:val="00F32D5D"/>
    <w:rsid w:val="00F43B2E"/>
    <w:rsid w:val="00F44BD4"/>
    <w:rsid w:val="00F60C64"/>
    <w:rsid w:val="00F6385E"/>
    <w:rsid w:val="00F656E4"/>
    <w:rsid w:val="00F67E8A"/>
    <w:rsid w:val="00F73B73"/>
    <w:rsid w:val="00F7516B"/>
    <w:rsid w:val="00F819AC"/>
    <w:rsid w:val="00F94B3A"/>
    <w:rsid w:val="00F95691"/>
    <w:rsid w:val="00F9669B"/>
    <w:rsid w:val="00FB5218"/>
    <w:rsid w:val="00FC4A85"/>
    <w:rsid w:val="00FE29DA"/>
    <w:rsid w:val="00FF2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5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3F735C"/>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3F735C"/>
    <w:rPr>
      <w:rFonts w:ascii="Arial" w:eastAsia="Times New Roman" w:hAnsi="Arial" w:cs="Times New Roman"/>
      <w:b/>
      <w:snapToGrid w:val="0"/>
      <w:sz w:val="32"/>
      <w:szCs w:val="20"/>
    </w:rPr>
  </w:style>
  <w:style w:type="paragraph" w:customStyle="1" w:styleId="KeyPoints">
    <w:name w:val="Key Points"/>
    <w:basedOn w:val="Normal"/>
    <w:rsid w:val="003F735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3F735C"/>
    <w:rPr>
      <w:b/>
      <w:bCs w:val="0"/>
      <w:color w:val="000000"/>
      <w:spacing w:val="0"/>
    </w:rPr>
  </w:style>
  <w:style w:type="paragraph" w:customStyle="1" w:styleId="p3">
    <w:name w:val="p3"/>
    <w:basedOn w:val="Normal"/>
    <w:rsid w:val="003F735C"/>
    <w:pPr>
      <w:widowControl w:val="0"/>
      <w:spacing w:line="280" w:lineRule="atLeast"/>
    </w:pPr>
    <w:rPr>
      <w:snapToGrid w:val="0"/>
      <w:sz w:val="24"/>
    </w:rPr>
  </w:style>
  <w:style w:type="paragraph" w:styleId="BalloonText">
    <w:name w:val="Balloon Text"/>
    <w:basedOn w:val="Normal"/>
    <w:link w:val="BalloonTextChar"/>
    <w:uiPriority w:val="99"/>
    <w:semiHidden/>
    <w:unhideWhenUsed/>
    <w:rsid w:val="003C3B85"/>
    <w:rPr>
      <w:rFonts w:ascii="Tahoma" w:hAnsi="Tahoma" w:cs="Tahoma"/>
      <w:sz w:val="16"/>
      <w:szCs w:val="16"/>
    </w:rPr>
  </w:style>
  <w:style w:type="character" w:customStyle="1" w:styleId="BalloonTextChar">
    <w:name w:val="Balloon Text Char"/>
    <w:basedOn w:val="DefaultParagraphFont"/>
    <w:link w:val="BalloonText"/>
    <w:uiPriority w:val="99"/>
    <w:semiHidden/>
    <w:rsid w:val="003C3B85"/>
    <w:rPr>
      <w:rFonts w:ascii="Tahoma" w:eastAsia="Times New Roman" w:hAnsi="Tahoma" w:cs="Tahoma"/>
      <w:sz w:val="16"/>
      <w:szCs w:val="16"/>
    </w:rPr>
  </w:style>
  <w:style w:type="paragraph" w:styleId="ListParagraph">
    <w:name w:val="List Paragraph"/>
    <w:basedOn w:val="Normal"/>
    <w:uiPriority w:val="34"/>
    <w:qFormat/>
    <w:rsid w:val="00697D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0F7B375D-6A29-4276-906C-BCC396050C0A}"/>
</file>

<file path=customXml/itemProps2.xml><?xml version="1.0" encoding="utf-8"?>
<ds:datastoreItem xmlns:ds="http://schemas.openxmlformats.org/officeDocument/2006/customXml" ds:itemID="{BC48B0E2-74C0-4EB1-89B6-458BAC1C45E1}"/>
</file>

<file path=customXml/itemProps3.xml><?xml version="1.0" encoding="utf-8"?>
<ds:datastoreItem xmlns:ds="http://schemas.openxmlformats.org/officeDocument/2006/customXml" ds:itemID="{21627CEE-F5A1-4A64-BFC1-A0AD66A8FAF5}"/>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Lynette Kral</cp:lastModifiedBy>
  <cp:revision>2</cp:revision>
  <cp:lastPrinted>2010-03-10T23:33:00Z</cp:lastPrinted>
  <dcterms:created xsi:type="dcterms:W3CDTF">2010-06-30T18:24:00Z</dcterms:created>
  <dcterms:modified xsi:type="dcterms:W3CDTF">2010-06-30T18:24:00Z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0x0101005DF649712D995041B992093AC271E3DE</vt:lpwstr>
  </property>
</Properties>
</file>